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D6E" w:rsidRDefault="00BF1D6E" w:rsidP="00BF1D6E">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BF1D6E" w:rsidRDefault="00BF1D6E" w:rsidP="00BF1D6E">
      <w:pPr>
        <w:spacing w:after="0" w:line="408" w:lineRule="auto"/>
        <w:ind w:left="120"/>
        <w:jc w:val="center"/>
        <w:rPr>
          <w:lang w:val="ru-RU"/>
        </w:rPr>
      </w:pPr>
      <w:bookmarkStart w:id="0" w:name="b03e9c10-2ce7-449b-aa29-64eb7189d09e"/>
      <w:r>
        <w:rPr>
          <w:rFonts w:ascii="Times New Roman" w:hAnsi="Times New Roman"/>
          <w:b/>
          <w:color w:val="000000"/>
          <w:sz w:val="28"/>
          <w:lang w:val="ru-RU"/>
        </w:rPr>
        <w:t>Архангельская область</w:t>
      </w:r>
      <w:bookmarkEnd w:id="0"/>
      <w:r>
        <w:rPr>
          <w:rFonts w:ascii="Times New Roman" w:hAnsi="Times New Roman"/>
          <w:b/>
          <w:color w:val="000000"/>
          <w:sz w:val="28"/>
          <w:lang w:val="ru-RU"/>
        </w:rPr>
        <w:t xml:space="preserve"> </w:t>
      </w:r>
    </w:p>
    <w:p w:rsidR="00BF1D6E" w:rsidRDefault="00BF1D6E" w:rsidP="00BF1D6E">
      <w:pPr>
        <w:spacing w:after="0" w:line="408" w:lineRule="auto"/>
        <w:ind w:left="120"/>
        <w:jc w:val="center"/>
        <w:rPr>
          <w:lang w:val="ru-RU"/>
        </w:rPr>
      </w:pPr>
      <w:r>
        <w:rPr>
          <w:rFonts w:ascii="Times New Roman" w:hAnsi="Times New Roman"/>
          <w:b/>
          <w:color w:val="000000"/>
          <w:sz w:val="28"/>
          <w:lang w:val="ru-RU"/>
        </w:rPr>
        <w:t>администрация Онежского муниципального округа Архангельская область</w:t>
      </w:r>
      <w:bookmarkStart w:id="1" w:name="9d00b0e7-4b94-44e8-9094-e3522730f8a6"/>
      <w:bookmarkEnd w:id="1"/>
    </w:p>
    <w:p w:rsidR="00BF1D6E" w:rsidRDefault="00BF1D6E" w:rsidP="00BF1D6E">
      <w:pPr>
        <w:spacing w:after="0" w:line="408" w:lineRule="auto"/>
        <w:ind w:left="120"/>
        <w:jc w:val="center"/>
      </w:pPr>
      <w:r>
        <w:rPr>
          <w:rFonts w:ascii="Times New Roman" w:hAnsi="Times New Roman"/>
          <w:b/>
          <w:color w:val="000000"/>
          <w:sz w:val="28"/>
        </w:rPr>
        <w:t>МБОУ "Кодинская СОШ "</w:t>
      </w:r>
    </w:p>
    <w:p w:rsidR="00BF1D6E" w:rsidRDefault="00BF1D6E" w:rsidP="00BF1D6E">
      <w:pPr>
        <w:spacing w:after="0"/>
        <w:ind w:left="120"/>
      </w:pPr>
    </w:p>
    <w:p w:rsidR="00BF1D6E" w:rsidRDefault="00BF1D6E" w:rsidP="00BF1D6E">
      <w:pPr>
        <w:spacing w:after="0"/>
        <w:ind w:left="120"/>
      </w:pPr>
    </w:p>
    <w:p w:rsidR="00BF1D6E" w:rsidRDefault="00BF1D6E" w:rsidP="00BF1D6E">
      <w:pPr>
        <w:spacing w:after="0"/>
        <w:ind w:left="120"/>
      </w:pPr>
    </w:p>
    <w:p w:rsidR="00BF1D6E" w:rsidRDefault="00BF1D6E" w:rsidP="00BF1D6E">
      <w:pPr>
        <w:spacing w:after="0"/>
        <w:ind w:left="120"/>
      </w:pPr>
    </w:p>
    <w:tbl>
      <w:tblPr>
        <w:tblW w:w="0" w:type="auto"/>
        <w:tblLook w:val="04A0" w:firstRow="1" w:lastRow="0" w:firstColumn="1" w:lastColumn="0" w:noHBand="0" w:noVBand="1"/>
      </w:tblPr>
      <w:tblGrid>
        <w:gridCol w:w="3114"/>
        <w:gridCol w:w="3115"/>
        <w:gridCol w:w="3115"/>
      </w:tblGrid>
      <w:tr w:rsidR="00BF1D6E" w:rsidTr="00BF1D6E">
        <w:tc>
          <w:tcPr>
            <w:tcW w:w="3114" w:type="dxa"/>
          </w:tcPr>
          <w:p w:rsidR="00BF1D6E" w:rsidRDefault="00BF1D6E">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BF1D6E" w:rsidRDefault="00BF1D6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школьное методическое обьединение</w:t>
            </w:r>
          </w:p>
          <w:p w:rsidR="00BF1D6E" w:rsidRDefault="00BF1D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F1D6E" w:rsidRDefault="00BF1D6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Щетинина Е.Г.</w:t>
            </w:r>
          </w:p>
          <w:p w:rsidR="00BF1D6E" w:rsidRDefault="00BF1D6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«27» 08</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2025 г.</w:t>
            </w:r>
          </w:p>
          <w:p w:rsidR="00BF1D6E" w:rsidRDefault="00BF1D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F1D6E" w:rsidRDefault="00BF1D6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BF1D6E" w:rsidRDefault="00BF1D6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Педагогический совет</w:t>
            </w:r>
          </w:p>
          <w:p w:rsidR="00BF1D6E" w:rsidRDefault="00BF1D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F1D6E" w:rsidRDefault="00BF1D6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ПоповаЕ.В.</w:t>
            </w:r>
          </w:p>
          <w:p w:rsidR="00BF1D6E" w:rsidRDefault="00BF1D6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«29» 08   2025 г.</w:t>
            </w:r>
          </w:p>
          <w:p w:rsidR="00BF1D6E" w:rsidRDefault="00BF1D6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F1D6E" w:rsidRDefault="00BF1D6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F1D6E" w:rsidRDefault="00BF1D6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BF1D6E" w:rsidRDefault="00BF1D6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F1D6E" w:rsidRDefault="00BF1D6E">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Попова Е.В.</w:t>
            </w:r>
          </w:p>
          <w:p w:rsidR="00BF1D6E" w:rsidRDefault="00BF1D6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«30» 08   2025 г.</w:t>
            </w:r>
          </w:p>
          <w:p w:rsidR="00BF1D6E" w:rsidRDefault="00BF1D6E">
            <w:pPr>
              <w:autoSpaceDE w:val="0"/>
              <w:autoSpaceDN w:val="0"/>
              <w:spacing w:after="120" w:line="240" w:lineRule="auto"/>
              <w:jc w:val="both"/>
              <w:rPr>
                <w:rFonts w:ascii="Times New Roman" w:eastAsia="Times New Roman" w:hAnsi="Times New Roman"/>
                <w:color w:val="000000"/>
                <w:sz w:val="24"/>
                <w:szCs w:val="24"/>
                <w:lang w:val="ru-RU"/>
              </w:rPr>
            </w:pPr>
          </w:p>
        </w:tc>
      </w:tr>
    </w:tbl>
    <w:p w:rsidR="00BF1D6E" w:rsidRDefault="00BF1D6E" w:rsidP="00BF1D6E">
      <w:pPr>
        <w:spacing w:after="0"/>
        <w:ind w:left="120"/>
      </w:pPr>
    </w:p>
    <w:p w:rsidR="00BF1D6E" w:rsidRDefault="00BF1D6E" w:rsidP="00BF1D6E">
      <w:pPr>
        <w:spacing w:after="0"/>
        <w:ind w:left="120"/>
      </w:pPr>
    </w:p>
    <w:p w:rsidR="00BF1D6E" w:rsidRDefault="00BF1D6E" w:rsidP="00BF1D6E">
      <w:pPr>
        <w:spacing w:after="0"/>
        <w:ind w:left="120"/>
      </w:pPr>
    </w:p>
    <w:p w:rsidR="00BF1D6E" w:rsidRDefault="00BF1D6E" w:rsidP="00BF1D6E">
      <w:pPr>
        <w:spacing w:after="0"/>
        <w:ind w:left="120"/>
      </w:pPr>
    </w:p>
    <w:p w:rsidR="00BF1D6E" w:rsidRDefault="00BF1D6E" w:rsidP="00BF1D6E">
      <w:pPr>
        <w:spacing w:after="0"/>
        <w:ind w:left="120"/>
      </w:pPr>
    </w:p>
    <w:p w:rsidR="00BF1D6E" w:rsidRDefault="00BF1D6E" w:rsidP="00BF1D6E">
      <w:pPr>
        <w:spacing w:after="0" w:line="408" w:lineRule="auto"/>
        <w:ind w:left="120"/>
        <w:jc w:val="center"/>
      </w:pPr>
      <w:r>
        <w:rPr>
          <w:rFonts w:ascii="Times New Roman" w:hAnsi="Times New Roman"/>
          <w:b/>
          <w:color w:val="000000"/>
          <w:sz w:val="28"/>
        </w:rPr>
        <w:t>РАБОЧАЯ ПРОГРАММА</w:t>
      </w:r>
    </w:p>
    <w:p w:rsidR="00BF1D6E" w:rsidRDefault="00BF1D6E" w:rsidP="00BF1D6E">
      <w:pPr>
        <w:spacing w:after="0" w:line="408" w:lineRule="auto"/>
        <w:ind w:left="120"/>
        <w:jc w:val="center"/>
      </w:pPr>
      <w:r>
        <w:rPr>
          <w:rFonts w:ascii="Times New Roman" w:hAnsi="Times New Roman"/>
          <w:color w:val="000000"/>
          <w:sz w:val="28"/>
        </w:rPr>
        <w:t>(ID 7384120)</w:t>
      </w:r>
    </w:p>
    <w:p w:rsidR="00BF1D6E" w:rsidRDefault="00BF1D6E" w:rsidP="00BF1D6E">
      <w:pPr>
        <w:spacing w:after="0"/>
        <w:ind w:left="120"/>
        <w:jc w:val="center"/>
      </w:pPr>
    </w:p>
    <w:p w:rsidR="00BF1D6E" w:rsidRDefault="00BF1D6E" w:rsidP="00BF1D6E">
      <w:pPr>
        <w:spacing w:after="0" w:line="408" w:lineRule="auto"/>
        <w:ind w:left="120"/>
        <w:jc w:val="center"/>
        <w:rPr>
          <w:lang w:val="ru-RU"/>
        </w:rPr>
      </w:pPr>
      <w:r>
        <w:rPr>
          <w:rFonts w:ascii="Times New Roman" w:hAnsi="Times New Roman"/>
          <w:b/>
          <w:color w:val="000000"/>
          <w:sz w:val="28"/>
          <w:lang w:val="ru-RU"/>
        </w:rPr>
        <w:t>учебного предмета «Физика» (углубленный уровень)</w:t>
      </w:r>
    </w:p>
    <w:p w:rsidR="00BF1D6E" w:rsidRDefault="00BF1D6E" w:rsidP="00BF1D6E">
      <w:pPr>
        <w:spacing w:after="0" w:line="408" w:lineRule="auto"/>
        <w:ind w:left="120"/>
        <w:jc w:val="center"/>
        <w:rPr>
          <w:lang w:val="ru-RU"/>
        </w:rPr>
      </w:pPr>
      <w:r>
        <w:rPr>
          <w:rFonts w:ascii="Times New Roman" w:hAnsi="Times New Roman"/>
          <w:color w:val="000000"/>
          <w:sz w:val="28"/>
          <w:lang w:val="ru-RU"/>
        </w:rPr>
        <w:t xml:space="preserve">для обучающихся 7 – 9 классов </w:t>
      </w:r>
    </w:p>
    <w:p w:rsidR="00BF1D6E" w:rsidRDefault="00BF1D6E" w:rsidP="00BF1D6E">
      <w:pPr>
        <w:spacing w:after="0"/>
        <w:ind w:left="120"/>
        <w:jc w:val="center"/>
        <w:rPr>
          <w:lang w:val="ru-RU"/>
        </w:rPr>
      </w:pPr>
    </w:p>
    <w:p w:rsidR="00BF1D6E" w:rsidRDefault="00BF1D6E" w:rsidP="00BF1D6E">
      <w:pPr>
        <w:spacing w:after="0"/>
        <w:ind w:left="120"/>
        <w:jc w:val="center"/>
        <w:rPr>
          <w:lang w:val="ru-RU"/>
        </w:rPr>
      </w:pPr>
    </w:p>
    <w:p w:rsidR="00BF1D6E" w:rsidRDefault="00BF1D6E" w:rsidP="00BF1D6E">
      <w:pPr>
        <w:spacing w:after="0"/>
        <w:ind w:left="120"/>
        <w:jc w:val="center"/>
        <w:rPr>
          <w:lang w:val="ru-RU"/>
        </w:rPr>
      </w:pPr>
    </w:p>
    <w:p w:rsidR="00BF1D6E" w:rsidRDefault="00BF1D6E" w:rsidP="00BF1D6E">
      <w:pPr>
        <w:spacing w:after="0"/>
        <w:ind w:left="120"/>
        <w:jc w:val="center"/>
        <w:rPr>
          <w:lang w:val="ru-RU"/>
        </w:rPr>
      </w:pPr>
    </w:p>
    <w:p w:rsidR="00BF1D6E" w:rsidRDefault="00BF1D6E" w:rsidP="00BF1D6E">
      <w:pPr>
        <w:spacing w:after="0"/>
        <w:ind w:left="120"/>
        <w:jc w:val="center"/>
        <w:rPr>
          <w:lang w:val="ru-RU"/>
        </w:rPr>
      </w:pPr>
    </w:p>
    <w:p w:rsidR="00BF1D6E" w:rsidRDefault="00BF1D6E" w:rsidP="00BF1D6E">
      <w:pPr>
        <w:spacing w:after="0"/>
        <w:ind w:left="120"/>
        <w:jc w:val="center"/>
        <w:rPr>
          <w:lang w:val="ru-RU"/>
        </w:rPr>
      </w:pPr>
    </w:p>
    <w:p w:rsidR="00BF1D6E" w:rsidRDefault="00BF1D6E" w:rsidP="00BF1D6E">
      <w:pPr>
        <w:spacing w:after="0"/>
        <w:rPr>
          <w:lang w:val="ru-RU"/>
        </w:rPr>
      </w:pPr>
    </w:p>
    <w:p w:rsidR="00BF1D6E" w:rsidRDefault="00BF1D6E" w:rsidP="00BF1D6E">
      <w:pPr>
        <w:spacing w:after="0"/>
        <w:rPr>
          <w:lang w:val="ru-RU"/>
        </w:rPr>
      </w:pPr>
    </w:p>
    <w:p w:rsidR="00BF1D6E" w:rsidRDefault="00BF1D6E" w:rsidP="00BF1D6E">
      <w:pPr>
        <w:spacing w:after="0"/>
        <w:ind w:left="120"/>
        <w:jc w:val="center"/>
        <w:rPr>
          <w:lang w:val="ru-RU"/>
        </w:rPr>
      </w:pPr>
      <w:bookmarkStart w:id="2" w:name="393fb069-47bd-470a-b8b5-4cc09f8a5d9a"/>
      <w:r>
        <w:rPr>
          <w:rFonts w:ascii="Times New Roman" w:hAnsi="Times New Roman"/>
          <w:b/>
          <w:color w:val="000000"/>
          <w:sz w:val="28"/>
          <w:lang w:val="ru-RU"/>
        </w:rPr>
        <w:t>п. Кодино</w:t>
      </w:r>
      <w:bookmarkEnd w:id="2"/>
      <w:r>
        <w:rPr>
          <w:rFonts w:ascii="Times New Roman" w:hAnsi="Times New Roman"/>
          <w:b/>
          <w:color w:val="000000"/>
          <w:sz w:val="28"/>
          <w:lang w:val="ru-RU"/>
        </w:rPr>
        <w:t xml:space="preserve"> 2025г</w:t>
      </w:r>
      <w:bookmarkStart w:id="3" w:name="bae5e4a9-b067-4060-ba1a-aca5a7dbe1a7"/>
      <w:bookmarkEnd w:id="3"/>
    </w:p>
    <w:p w:rsidR="00BF1D6E" w:rsidRDefault="00BF1D6E" w:rsidP="00BF1D6E">
      <w:pPr>
        <w:spacing w:after="0"/>
        <w:ind w:left="120"/>
        <w:rPr>
          <w:lang w:val="ru-RU"/>
        </w:rPr>
      </w:pPr>
    </w:p>
    <w:p w:rsidR="00BF1D6E" w:rsidRDefault="00BF1D6E" w:rsidP="00BF1D6E">
      <w:pPr>
        <w:spacing w:after="0"/>
        <w:rPr>
          <w:lang w:val="ru-RU"/>
        </w:rPr>
        <w:sectPr w:rsidR="00BF1D6E">
          <w:pgSz w:w="11906" w:h="16383"/>
          <w:pgMar w:top="1134" w:right="850" w:bottom="1134" w:left="1701" w:header="720" w:footer="720" w:gutter="0"/>
          <w:cols w:space="720"/>
        </w:sectPr>
      </w:pPr>
    </w:p>
    <w:p w:rsidR="00BF1D6E" w:rsidRDefault="00BF1D6E" w:rsidP="00BF1D6E">
      <w:pPr>
        <w:spacing w:after="0" w:line="264" w:lineRule="auto"/>
        <w:ind w:left="120"/>
        <w:jc w:val="both"/>
        <w:rPr>
          <w:lang w:val="ru-RU"/>
        </w:rPr>
      </w:pPr>
      <w:bookmarkStart w:id="4" w:name="block-57558933"/>
      <w:bookmarkEnd w:id="4"/>
      <w:r>
        <w:rPr>
          <w:rFonts w:ascii="Times New Roman" w:hAnsi="Times New Roman"/>
          <w:b/>
          <w:color w:val="000000"/>
          <w:sz w:val="28"/>
          <w:lang w:val="ru-RU"/>
        </w:rPr>
        <w:lastRenderedPageBreak/>
        <w:t>ПОЯСНИТЕЛЬНАЯ ЗАПИСКА</w:t>
      </w:r>
    </w:p>
    <w:p w:rsidR="00BF1D6E" w:rsidRDefault="00BF1D6E" w:rsidP="00BF1D6E">
      <w:pPr>
        <w:spacing w:after="0" w:line="264" w:lineRule="auto"/>
        <w:ind w:left="120"/>
        <w:jc w:val="both"/>
        <w:rPr>
          <w:lang w:val="ru-RU"/>
        </w:rPr>
      </w:pP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углублённом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Содержание программы по физике направлено на удовлетворение повышенных запросов обучающихся, стремящихся к более глубокому освоению физических знаний, и на формирование естественно-научной грамотности обучающихся.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Изучение физики на углублённом уровне предполагает уверенное владение следующими компетентностями, характеризующими естественнонаучную грамотность: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научно объяснять явления;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оценивать и понимать особенности научного исследования;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w:t>
      </w:r>
      <w:r>
        <w:rPr>
          <w:rFonts w:ascii="Times New Roman" w:hAnsi="Times New Roman"/>
          <w:color w:val="000000"/>
          <w:sz w:val="28"/>
          <w:lang w:val="ru-RU"/>
        </w:rPr>
        <w:lastRenderedPageBreak/>
        <w:t>основные общеобразовательные программы, утверждённой решением Коллегии Министерства просвещения Российской Федерации (протокол от 3 декабря 2019 г. № ПК-4вн).</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Цели изучения физики на углублённом уровне:</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развитие интереса и стремления обучающихся к научному изучению природы, развитие их интеллектуальных и творческих способностей;</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формирование умений применять физические знания и научные доказательства для объяснения окружающих явлений;</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формирование готовности к дальнейшему изучению физики на углублённом уровне в рамках соответствующих профилей обучения на уровне среднего общего образования.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задач: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приобретение знаний о дискретном строении вещества, механических, тепловых, электромагнитных и квантовых явлениях;</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приобретение умений анализировать и объяснять физические явления на основе изученных физических законов и закономерностей;</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освоение методов решения расчётных и качественных задач, требующих создания и использования физических моделей, включая творческие и практико-ориентированные задачи;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развитие исследовательских умений: наблюдать явления и измерять физические величины, выдвигать гипотезы и предлагать экспериментальные способы их проверки, планировать и проводить опыты, экспериментальные исследования, анализировать полученные данные и делать выводы;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интерпретация и критическое оценивание информации;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lastRenderedPageBreak/>
        <w:t>На изучение физики (углублённый уровень) на уровне основного общего образования отводится 340 часов: в 7 классе – 102 часа (3 часа в неделю), в 8 классе – 102 часа (3 часа в неделю), в 9 классе – 136 часов (4 часа в неделю).</w:t>
      </w:r>
      <w:bookmarkStart w:id="5" w:name="92df4e3c-4b7a-487d-b41e-af020a4d7c6e"/>
      <w:bookmarkEnd w:id="5"/>
    </w:p>
    <w:p w:rsidR="00BF1D6E" w:rsidRDefault="00BF1D6E" w:rsidP="00BF1D6E">
      <w:pPr>
        <w:spacing w:after="0"/>
        <w:rPr>
          <w:lang w:val="ru-RU"/>
        </w:rPr>
        <w:sectPr w:rsidR="00BF1D6E">
          <w:pgSz w:w="11906" w:h="16383"/>
          <w:pgMar w:top="1134" w:right="850" w:bottom="1134" w:left="1701" w:header="720" w:footer="720" w:gutter="0"/>
          <w:cols w:space="720"/>
        </w:sectPr>
      </w:pPr>
    </w:p>
    <w:p w:rsidR="00BF1D6E" w:rsidRDefault="00BF1D6E" w:rsidP="00BF1D6E">
      <w:pPr>
        <w:spacing w:after="0" w:line="264" w:lineRule="auto"/>
        <w:ind w:left="120"/>
        <w:jc w:val="both"/>
        <w:rPr>
          <w:lang w:val="ru-RU"/>
        </w:rPr>
      </w:pPr>
      <w:bookmarkStart w:id="6" w:name="block-57558934"/>
      <w:bookmarkEnd w:id="6"/>
      <w:r>
        <w:rPr>
          <w:rFonts w:ascii="Times New Roman" w:hAnsi="Times New Roman"/>
          <w:b/>
          <w:color w:val="000000"/>
          <w:sz w:val="28"/>
          <w:lang w:val="ru-RU"/>
        </w:rPr>
        <w:lastRenderedPageBreak/>
        <w:t>СОДЕРЖАНИЕ ОБУЧЕНИЯ</w:t>
      </w:r>
      <w:r>
        <w:rPr>
          <w:rFonts w:ascii="Times New Roman" w:hAnsi="Times New Roman"/>
          <w:color w:val="000000"/>
          <w:sz w:val="28"/>
          <w:lang w:val="ru-RU"/>
        </w:rPr>
        <w:t xml:space="preserve"> </w:t>
      </w:r>
    </w:p>
    <w:p w:rsidR="00BF1D6E" w:rsidRDefault="00BF1D6E" w:rsidP="00BF1D6E">
      <w:pPr>
        <w:spacing w:after="0" w:line="264" w:lineRule="auto"/>
        <w:ind w:left="120"/>
        <w:jc w:val="both"/>
        <w:rPr>
          <w:lang w:val="ru-RU"/>
        </w:rPr>
      </w:pPr>
    </w:p>
    <w:p w:rsidR="00BF1D6E" w:rsidRDefault="00BF1D6E" w:rsidP="00BF1D6E">
      <w:pPr>
        <w:spacing w:after="0" w:line="264" w:lineRule="auto"/>
        <w:ind w:left="120"/>
        <w:jc w:val="both"/>
        <w:rPr>
          <w:lang w:val="ru-RU"/>
        </w:rPr>
      </w:pPr>
      <w:r>
        <w:rPr>
          <w:rFonts w:ascii="Times New Roman" w:hAnsi="Times New Roman"/>
          <w:b/>
          <w:color w:val="000000"/>
          <w:sz w:val="28"/>
          <w:lang w:val="ru-RU"/>
        </w:rPr>
        <w:t>7 КЛАСС</w:t>
      </w:r>
    </w:p>
    <w:p w:rsidR="00BF1D6E" w:rsidRDefault="00BF1D6E" w:rsidP="00BF1D6E">
      <w:pPr>
        <w:spacing w:after="0" w:line="264" w:lineRule="auto"/>
        <w:ind w:left="120"/>
        <w:jc w:val="both"/>
        <w:rPr>
          <w:lang w:val="ru-RU"/>
        </w:rPr>
      </w:pPr>
    </w:p>
    <w:p w:rsidR="00BF1D6E" w:rsidRDefault="00BF1D6E" w:rsidP="00BF1D6E">
      <w:pPr>
        <w:spacing w:after="0" w:line="264" w:lineRule="auto"/>
        <w:ind w:firstLine="600"/>
        <w:jc w:val="both"/>
        <w:rPr>
          <w:lang w:val="ru-RU"/>
        </w:rPr>
      </w:pPr>
      <w:bookmarkStart w:id="7" w:name="_Toc124426200"/>
      <w:bookmarkEnd w:id="7"/>
      <w:r>
        <w:rPr>
          <w:rFonts w:ascii="Times New Roman" w:hAnsi="Times New Roman"/>
          <w:b/>
          <w:color w:val="000000"/>
          <w:sz w:val="28"/>
          <w:lang w:val="ru-RU"/>
        </w:rPr>
        <w:t>Раздел 1. Физика и её роль в познании окружающего мира.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Физика – наука о природе. Явления природы (элементы содержания, включающие межпредметные связи). Физические явления: механические, тепловые, электрические, магнитные, световые, звуковые.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Физические величины. Размерность. Единицы физических величин. Измерение физических величин. Эталоны. Физические приборы. Цена деления. Погрешность измерений. Правила безопасного труда при работе с лабораторным оборудованием. Международная система единиц. Перевод внесистемных единиц в единицы СИ.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Демонстрации.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Механические, тепловые, электрические, магнитные, световые, звуковые явления.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Лабораторные работы и опыты.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цены деления шкалы измерительного прибора.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Измерение расстояний.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Измерение площади и объёма. Метод палетки.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Измерение времени.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Измерение объёма жидкости и твёрдого тела.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размеров малых тел. Метод рядов.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Проведение исследования по проверке гипотезы: дальность полёта шарика, пущенного горизонтально, тем больше, чем больше высота пуска.</w:t>
      </w:r>
    </w:p>
    <w:p w:rsidR="00BF1D6E" w:rsidRDefault="00BF1D6E" w:rsidP="00BF1D6E">
      <w:pPr>
        <w:spacing w:after="0" w:line="264" w:lineRule="auto"/>
        <w:ind w:firstLine="600"/>
        <w:jc w:val="both"/>
        <w:rPr>
          <w:lang w:val="ru-RU"/>
        </w:rPr>
      </w:pPr>
      <w:r>
        <w:rPr>
          <w:rFonts w:ascii="Times New Roman" w:hAnsi="Times New Roman"/>
          <w:b/>
          <w:color w:val="000000"/>
          <w:sz w:val="28"/>
          <w:lang w:val="ru-RU"/>
        </w:rPr>
        <w:t>Раздел 2. Первоначальные сведения о строении вещества.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Строение вещества: атомы и молекулы, их размеры и массы. Опыты, доказывающие дискретное строение вещества.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w:t>
      </w:r>
      <w:r w:rsidRPr="00BF1D6E">
        <w:rPr>
          <w:rFonts w:ascii="Times New Roman" w:hAnsi="Times New Roman"/>
          <w:color w:val="000000"/>
          <w:sz w:val="28"/>
          <w:lang w:val="ru-RU"/>
        </w:rPr>
        <w:t xml:space="preserve">Взаимосвязь между свойствами веществ в разных </w:t>
      </w:r>
      <w:r w:rsidRPr="00BF1D6E">
        <w:rPr>
          <w:rFonts w:ascii="Times New Roman" w:hAnsi="Times New Roman"/>
          <w:color w:val="000000"/>
          <w:sz w:val="28"/>
          <w:lang w:val="ru-RU"/>
        </w:rPr>
        <w:lastRenderedPageBreak/>
        <w:t xml:space="preserve">агрегатных состояниях и их атомно-молекулярным строением. </w:t>
      </w:r>
      <w:r>
        <w:rPr>
          <w:rFonts w:ascii="Times New Roman" w:hAnsi="Times New Roman"/>
          <w:color w:val="000000"/>
          <w:sz w:val="28"/>
          <w:lang w:val="ru-RU"/>
        </w:rPr>
        <w:t>Особенности агрегатных состояний воды.</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Демонстрации.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броуновского движения.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диффузии.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явлений, объясняющихся притяжением или отталкиванием частиц вещества.</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Лабораторные работы и опыты.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Оценка диаметра атома методом рядов (с использованием фотографий).</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Опыты по наблюдению теплового расширения газов.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по обнаружению действия сил молекулярного притяжения.</w:t>
      </w:r>
    </w:p>
    <w:p w:rsidR="00BF1D6E" w:rsidRDefault="00BF1D6E" w:rsidP="00BF1D6E">
      <w:pPr>
        <w:spacing w:after="0" w:line="264" w:lineRule="auto"/>
        <w:ind w:firstLine="600"/>
        <w:jc w:val="both"/>
        <w:rPr>
          <w:lang w:val="ru-RU"/>
        </w:rPr>
      </w:pPr>
      <w:r>
        <w:rPr>
          <w:rFonts w:ascii="Times New Roman" w:hAnsi="Times New Roman"/>
          <w:b/>
          <w:color w:val="000000"/>
          <w:sz w:val="28"/>
          <w:lang w:val="ru-RU"/>
        </w:rPr>
        <w:t>Раздел 3. Движение и взаимодействие тел.</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Механическое движение. Путь и перемещение. Равномерное и неравномерное движение. Свободное падение как пример неравномерного движения тел. </w:t>
      </w:r>
      <w:r w:rsidRPr="00BF1D6E">
        <w:rPr>
          <w:rFonts w:ascii="Times New Roman" w:hAnsi="Times New Roman"/>
          <w:color w:val="000000"/>
          <w:sz w:val="28"/>
          <w:lang w:val="ru-RU"/>
        </w:rPr>
        <w:t xml:space="preserve">Скорость. </w:t>
      </w:r>
      <w:r>
        <w:rPr>
          <w:rFonts w:ascii="Times New Roman" w:hAnsi="Times New Roman"/>
          <w:color w:val="000000"/>
          <w:sz w:val="28"/>
          <w:lang w:val="ru-RU"/>
        </w:rPr>
        <w:t>Средняя скорость при неравномерном движении. Расчёт пути и времени движения.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Графики зависимостей величин, описывающих движение. Общие понятия об относительности движения. Сложение скоростей для тел, движущихся параллельно.</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BF1D6E">
        <w:rPr>
          <w:rFonts w:ascii="Times New Roman" w:hAnsi="Times New Roman"/>
          <w:color w:val="000000"/>
          <w:sz w:val="28"/>
          <w:lang w:val="ru-RU"/>
        </w:rPr>
        <w:t xml:space="preserve">Масса как мера инертности тела в поступательном движении. </w:t>
      </w:r>
      <w:r>
        <w:rPr>
          <w:rFonts w:ascii="Times New Roman" w:hAnsi="Times New Roman"/>
          <w:color w:val="000000"/>
          <w:sz w:val="28"/>
          <w:lang w:val="ru-RU"/>
        </w:rPr>
        <w:t>Плотность вещества. Связь плотности с количеством молекул в единице объёма вещества. Смеси и сплавы. Поверхностная и линейная плотность.</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Сила как характеристика взаимодействия тел. </w:t>
      </w:r>
      <w:r w:rsidRPr="00BF1D6E">
        <w:rPr>
          <w:rFonts w:ascii="Times New Roman" w:hAnsi="Times New Roman"/>
          <w:color w:val="000000"/>
          <w:sz w:val="28"/>
          <w:lang w:val="ru-RU"/>
        </w:rPr>
        <w:t xml:space="preserve">Сила упругости и закон Гука. </w:t>
      </w:r>
      <w:r>
        <w:rPr>
          <w:rFonts w:ascii="Times New Roman" w:hAnsi="Times New Roman"/>
          <w:color w:val="000000"/>
          <w:sz w:val="28"/>
          <w:lang w:val="ru-RU"/>
        </w:rPr>
        <w:t xml:space="preserve">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вязкое трение. Трение в природе и технике. </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Демонстрации.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механического движения тела.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Измерение скорости прямолинейного движения.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явления инерции.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изменения скорости при взаимодействии тел.</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Сравнение масс по взаимодействию тел.</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Сложение сил, направленных по одной прямой.</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Лабораторные работы и опыты.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lastRenderedPageBreak/>
        <w:t>Определение скорости равномерного движения (шарика в жидкости, модели электрического автомобиля и так далее).</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средней скорости скольжения бруска или шарика по наклонной плоскости.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плотности твёрдого тела.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демонстрирующие зависимость растяжения (деформации) пружины от приложенной силы.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демонстрирующие зависимость силы трения скольжения от силы давления и характера соприкасающихся поверхностей.</w:t>
      </w:r>
    </w:p>
    <w:p w:rsidR="00BF1D6E" w:rsidRDefault="00BF1D6E" w:rsidP="00BF1D6E">
      <w:pPr>
        <w:spacing w:after="0" w:line="264" w:lineRule="auto"/>
        <w:ind w:firstLine="600"/>
        <w:jc w:val="both"/>
        <w:rPr>
          <w:lang w:val="ru-RU"/>
        </w:rPr>
      </w:pPr>
      <w:r>
        <w:rPr>
          <w:rFonts w:ascii="Times New Roman" w:hAnsi="Times New Roman"/>
          <w:b/>
          <w:color w:val="000000"/>
          <w:sz w:val="28"/>
          <w:lang w:val="ru-RU"/>
        </w:rPr>
        <w:t>Раздел 4. Давление твёрдых тел, жидкостей и газов.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Давление. Сила давления. Способы уменьшения и увеличения давления. Давление газа. Зависимость давления газа от объёма и температуры. Передача давления твёрдыми телами, жидкостями и газами. Закон Паскаля. Пневматические машины.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Зависимость давления жидкости от глубины погружения. Гидростатический парадокс. Сообщающиеся сосуды. Гидравлические механизмы. Использование высоких давлений в современных технологиях. Устройство водопровода.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BF1D6E" w:rsidRP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sidRPr="00BF1D6E">
        <w:rPr>
          <w:rFonts w:ascii="Times New Roman" w:hAnsi="Times New Roman"/>
          <w:color w:val="000000"/>
          <w:sz w:val="28"/>
          <w:lang w:val="ru-RU"/>
        </w:rPr>
        <w:t xml:space="preserve">Условие возникновения выталкивающей (архимедовой) силы, подтекание. Плавание тел. Воздухоплавание. </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Демонстрации.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Зависимость давления газа от температуры.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Передача давления жидкостью и газом.</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Сообщающиеся сосуды.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Гидравлический пресс.</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Проявление действия атмосферного давления.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Сифон.</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Зависимость выталкивающей силы от объёма погружённой в жидкость части тела и плотности жидкости.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Равенство выталкивающей силы весу вытесненной жидкости.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Условие плавания тел: плавание или погружение тел в зависимости от соотношения плотностей тела и жидкости.</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Лабораторные работы и опыты.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lastRenderedPageBreak/>
        <w:t>Исследование зависимости веса тела в воде от объёма погружённой в жидкость части тела.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выталкивающей силы, действующей на тело, погружённое в жидкость.</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Проверка независимости выталкивающей силы, действующей на тело в жидкости, от массы тела.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Конструирование ареометра или конструирование лодки и определение её грузоподъёмности.</w:t>
      </w:r>
    </w:p>
    <w:p w:rsidR="00BF1D6E" w:rsidRDefault="00BF1D6E" w:rsidP="00BF1D6E">
      <w:pPr>
        <w:spacing w:after="0" w:line="264" w:lineRule="auto"/>
        <w:ind w:firstLine="600"/>
        <w:jc w:val="both"/>
        <w:rPr>
          <w:lang w:val="ru-RU"/>
        </w:rPr>
      </w:pPr>
      <w:r>
        <w:rPr>
          <w:rFonts w:ascii="Times New Roman" w:hAnsi="Times New Roman"/>
          <w:b/>
          <w:color w:val="000000"/>
          <w:sz w:val="28"/>
          <w:lang w:val="ru-RU"/>
        </w:rPr>
        <w:t>Раздел 5. Работа и мощность. Энергия.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Механическая работа для сил, направленных вдоль линии перемещения. Мощность.</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Простые механизмы: рычаг, ворот, блок, полиспаст, наклонная плоскость, ножничный механизм. Момент силы. Равновесие рычага. Правило моментов. Применение правила равновесия рычага к блоку. «Золотое правило» механики. КПД простых механизмов. Простые механизмы в быту, технике, живых организмах.</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Механическая энергия. Кинетическая и потенциальная энергия. Превращение одного вида механической энергии в другой. Закон сохранения и превращения энергии в механике.</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Демонстрации.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Примеры простых механизмов.</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Лабораторные работы и опыты.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Исследование условий равновесия рычага.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Измерение КПД наклонной плоскости.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Изучение правила рычага для подвижного и неподвижного блоков.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КПД подвижного и неподвижного блока.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работы силы упругости при подъёме грузов при помощи подвижного блока.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Изучение закона сохранения механической энергии.</w:t>
      </w:r>
    </w:p>
    <w:p w:rsidR="00BF1D6E" w:rsidRDefault="00BF1D6E" w:rsidP="00BF1D6E">
      <w:pPr>
        <w:spacing w:after="0" w:line="264" w:lineRule="auto"/>
        <w:ind w:left="120"/>
        <w:jc w:val="both"/>
        <w:rPr>
          <w:lang w:val="ru-RU"/>
        </w:rPr>
      </w:pPr>
    </w:p>
    <w:p w:rsidR="00BF1D6E" w:rsidRDefault="00BF1D6E" w:rsidP="00BF1D6E">
      <w:pPr>
        <w:spacing w:after="0" w:line="264" w:lineRule="auto"/>
        <w:ind w:left="120"/>
        <w:jc w:val="both"/>
        <w:rPr>
          <w:lang w:val="ru-RU"/>
        </w:rPr>
      </w:pPr>
      <w:r>
        <w:rPr>
          <w:rFonts w:ascii="Times New Roman" w:hAnsi="Times New Roman"/>
          <w:b/>
          <w:color w:val="000000"/>
          <w:sz w:val="28"/>
          <w:lang w:val="ru-RU"/>
        </w:rPr>
        <w:t>8 КЛАСС</w:t>
      </w:r>
    </w:p>
    <w:p w:rsidR="00BF1D6E" w:rsidRDefault="00BF1D6E" w:rsidP="00BF1D6E">
      <w:pPr>
        <w:spacing w:after="0" w:line="264" w:lineRule="auto"/>
        <w:ind w:left="120"/>
        <w:jc w:val="both"/>
        <w:rPr>
          <w:lang w:val="ru-RU"/>
        </w:rPr>
      </w:pPr>
    </w:p>
    <w:p w:rsidR="00BF1D6E" w:rsidRDefault="00BF1D6E" w:rsidP="00BF1D6E">
      <w:pPr>
        <w:spacing w:after="0" w:line="264" w:lineRule="auto"/>
        <w:ind w:firstLine="600"/>
        <w:jc w:val="both"/>
        <w:rPr>
          <w:lang w:val="ru-RU"/>
        </w:rPr>
      </w:pPr>
      <w:r>
        <w:rPr>
          <w:rFonts w:ascii="Times New Roman" w:hAnsi="Times New Roman"/>
          <w:b/>
          <w:color w:val="000000"/>
          <w:sz w:val="28"/>
          <w:lang w:val="ru-RU"/>
        </w:rPr>
        <w:t>Раздел 6. Тепловые явления.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lastRenderedPageBreak/>
        <w:t>Модели твёрдого, жидкого и газообразного состояний вещества. Кристаллические и аморфные тела. Графен – новый материал для новых технологий. Технологии получения искусственных алмазов. Объяснение свойств газов, жидкостей и твёрдых тел на основе положений молекулярно-кинетической теории. Поверхностное натяжение, смачивание, капиллярные явления. Тепловое расширение и сжатие. Зависимость давления газа от объёма, температуры.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Температура. Связь температуры со средней кинетической энергией теплового движения частиц. Температурные шкалы.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Внутренняя энергия. Способы изменения внутренней энергии: теплопередача и совершение работы. Виды теплопередачи: теплопроводность, конвекция, излучение. Виды теплопередачи в природе и технике. Необратимость тепловых процессов.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Количество теплоты. Удельная теплоёмкость вещества. Теплообмен и тепловое равновесие. Закон Ньютона-Рихмана. Уравнение теплового баланса.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Насыщенный и ненасыщенный пар. Влажность воздуха.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Энергия топлива. Удельная теплота сгорания.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Принципы работы тепловых двигателей. КПД теплового двигателя. Тепловые двигатели и защита окружающей среды. Тепловые потери в теплосетях.</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Закон сохранения и превращения энергии в механических и тепловых процессах.</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Демонстрации.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броуновского движения.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диффузии.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явлений поверхностного натяжения, смачивания и капиллярных явлений.</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теплового расширения тел.</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Изменение давления газа при изменении объёма и нагревании или охлаждении.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Правила измерения температуры.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Виды теплопередачи.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Охлаждение при совершении работы.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Нагревание при совершении работы внешними силами.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Сравнение теплоёмкостей различных веществ.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кипения.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lastRenderedPageBreak/>
        <w:t>Наблюдение постоянства температуры при плавлении.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Модели тепловых двигателей.</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Лабораторные работы и опыты.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по обнаружению действия сил молекулярного притяжения.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по выращиванию кристаллов поваренной соли или сахара.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Измерение температуры при помощи жидкостного термометра и датчика температуры.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Опыты по наблюдению теплового расширения газов, жидкостей и твёрдых тел.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Определение давления воздуха в баллоне шприца.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Исследование зависимости давления воздуха от его объёма и температуры.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Наблюдение изменения внутренней энергии тела в результате теплопередачи и работы внешних сил.</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Исследование явления теплообмена при смешивании холодной и горячей воды.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мощности тепловых потерь (закон Ньютона-Рихмана).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удельной теплоёмкости вещества.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Исследование процесса испарения.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Определение относительной влажности воздуха.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удельной теплоты плавления льда.</w:t>
      </w:r>
    </w:p>
    <w:p w:rsidR="00BF1D6E" w:rsidRDefault="00BF1D6E" w:rsidP="00BF1D6E">
      <w:pPr>
        <w:spacing w:after="0" w:line="264" w:lineRule="auto"/>
        <w:ind w:firstLine="600"/>
        <w:jc w:val="both"/>
        <w:rPr>
          <w:lang w:val="ru-RU"/>
        </w:rPr>
      </w:pPr>
      <w:r>
        <w:rPr>
          <w:rFonts w:ascii="Times New Roman" w:hAnsi="Times New Roman"/>
          <w:b/>
          <w:color w:val="000000"/>
          <w:sz w:val="28"/>
          <w:lang w:val="ru-RU"/>
        </w:rPr>
        <w:t>Раздел 7. Электрические и магнитные явления.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диэлектрики и полупроводники. Закон сохранения электрического заряда.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металлах, жидкостях и газах.</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Электрическая цепь. Сила тока. Электрическое напряжение. Амперметр и вольтметр в цепи постоянного тока. Сопротивление проводника. Удельное сопротивление вещества. Закон Ома для участка цепи. Последовательное и </w:t>
      </w:r>
      <w:r>
        <w:rPr>
          <w:rFonts w:ascii="Times New Roman" w:hAnsi="Times New Roman"/>
          <w:color w:val="000000"/>
          <w:sz w:val="28"/>
          <w:lang w:val="ru-RU"/>
        </w:rPr>
        <w:lastRenderedPageBreak/>
        <w:t>параллельное соединение проводников. ЭДС в цепи постоянного тока. Закон Ома для полной цепи. Правила Кирхгофа. Расчёт простых электрических цепей. Нелинейные элементы.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Опыт Ампера. Применение электромагнитов в технике. Действие магнитного поля на проводник с током. Сила Ампера и определение её направления. Электродвигатель постоянного тока. Использование электродвигателей в технических устройствах и на транспорте.</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Экологические проблемы энергетики. Топливные элементы и электромобили.</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Демонстрации.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Электризация тел.</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Два рода электрических зарядов и взаимодействие заряженных тел.</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Устройство и действие электроскопа.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Электростатическая индукция.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Закон сохранения электрических зарядов.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Моделирование силовых линий электрического поля с помощью бумажных султанов.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Проводники и диэлектрики.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Источники постоянного тока.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Действия электрического тока.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Электрический ток в жидкости.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Газовый разряд.</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Измерение силы тока амперметром.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Измерение электрического напряжения вольтметром.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Реостат и магазин сопротивлений.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Взаимодействие постоянных магнитов.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Моделирование невозможности разделения полюсов магнита.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Моделирование магнитных полей постоянных магнитов.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 Эрстеда.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Магнитное поле тока. Электромагнит.</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Действие магнитного поля на проводник с током.</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lastRenderedPageBreak/>
        <w:t>Электродвигатель постоянного тока.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Фарадея.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Электрогенератор постоянного тока.</w:t>
      </w:r>
    </w:p>
    <w:p w:rsidR="00BF1D6E" w:rsidRDefault="00BF1D6E" w:rsidP="00BF1D6E">
      <w:pPr>
        <w:spacing w:after="0" w:line="264" w:lineRule="auto"/>
        <w:ind w:firstLine="600"/>
        <w:jc w:val="both"/>
        <w:rPr>
          <w:lang w:val="ru-RU"/>
        </w:rPr>
      </w:pPr>
      <w:r>
        <w:rPr>
          <w:rFonts w:ascii="Times New Roman" w:hAnsi="Times New Roman"/>
          <w:b/>
          <w:i/>
          <w:color w:val="000000"/>
          <w:sz w:val="28"/>
          <w:lang w:val="ru-RU"/>
        </w:rPr>
        <w:t>Лабораторные работы и опыты.</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по наблюдению электризации тел при соприкосновении и индукцией.</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Исследование действия электрического поля на проводники и диэлектрики.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Сборка и испытание электрической цепи постоянного тока.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Исследование зависимости силы тока, протекающего через резистор, от напряжения на резисторе и сопротивления резистора.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демонстрирующие зависимость электрического сопротивления проводника от его длины, площади поперечного сечения и материала.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удельного сопротивления проводника.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Проверка правила сложения напряжений при последовательном соединении двух резисторов.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Проверка правила для силы тока при параллельном соединении резисторов.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ЭДС и внутреннего сопротивления источника тока.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Проверка правил Кирхгофа.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Проверка выполнения закона Ома для полной цепи.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Изучение вольтамперных характеристик нелинейных элементов (лампы накаливания или полупроводникового диода).</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работы электрического тока, идущего через резистор.</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мощности электрического тока, выделяемой на резисторе.</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Определение КПД нагревателя.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Исследование магнитного взаимодействия постоянных магнитов.</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Изучение магнитного поля постоянных магнитов при их объединении и разделении.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Исследование действия электрического тока на магнитную стрелку.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и направления тока в катушке и от наличия (отсутствия) сердечника в катушке.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Изучение действия магнитного поля на проводник с током.</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Конструирование и изучение работы электродвигателя.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Измерение КПД электродвигательной установки.</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Опыты по исследованию явления электромагнитной индукции: исследование изменений значения и направления индукционного тока.</w:t>
      </w:r>
    </w:p>
    <w:p w:rsidR="00BF1D6E" w:rsidRDefault="00BF1D6E" w:rsidP="00BF1D6E">
      <w:pPr>
        <w:spacing w:after="0" w:line="264" w:lineRule="auto"/>
        <w:ind w:left="120"/>
        <w:jc w:val="both"/>
        <w:rPr>
          <w:lang w:val="ru-RU"/>
        </w:rPr>
      </w:pPr>
    </w:p>
    <w:p w:rsidR="00BF1D6E" w:rsidRDefault="00BF1D6E" w:rsidP="00BF1D6E">
      <w:pPr>
        <w:spacing w:after="0" w:line="264" w:lineRule="auto"/>
        <w:ind w:left="120"/>
        <w:jc w:val="both"/>
        <w:rPr>
          <w:lang w:val="ru-RU"/>
        </w:rPr>
      </w:pPr>
      <w:r>
        <w:rPr>
          <w:rFonts w:ascii="Times New Roman" w:hAnsi="Times New Roman"/>
          <w:b/>
          <w:color w:val="000000"/>
          <w:sz w:val="28"/>
          <w:lang w:val="ru-RU"/>
        </w:rPr>
        <w:t>9 КЛАСС</w:t>
      </w:r>
    </w:p>
    <w:p w:rsidR="00BF1D6E" w:rsidRDefault="00BF1D6E" w:rsidP="00BF1D6E">
      <w:pPr>
        <w:spacing w:after="0" w:line="264" w:lineRule="auto"/>
        <w:ind w:left="120"/>
        <w:jc w:val="both"/>
        <w:rPr>
          <w:lang w:val="ru-RU"/>
        </w:rPr>
      </w:pPr>
    </w:p>
    <w:p w:rsidR="00BF1D6E" w:rsidRDefault="00BF1D6E" w:rsidP="00BF1D6E">
      <w:pPr>
        <w:spacing w:after="0" w:line="264" w:lineRule="auto"/>
        <w:ind w:firstLine="600"/>
        <w:jc w:val="both"/>
        <w:rPr>
          <w:lang w:val="ru-RU"/>
        </w:rPr>
      </w:pPr>
      <w:r>
        <w:rPr>
          <w:rFonts w:ascii="Times New Roman" w:hAnsi="Times New Roman"/>
          <w:b/>
          <w:color w:val="000000"/>
          <w:sz w:val="28"/>
          <w:lang w:val="ru-RU"/>
        </w:rPr>
        <w:t>Раздел 8. Механические явления.</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Механическое движение. Материальная точка. Способы описания механического движения: табличный, графический, аналитический. Система отсчёта. Относительность механического движения. </w:t>
      </w:r>
    </w:p>
    <w:p w:rsidR="00BF1D6E" w:rsidRDefault="00BF1D6E" w:rsidP="00BF1D6E">
      <w:pPr>
        <w:spacing w:after="0" w:line="264" w:lineRule="auto"/>
        <w:ind w:firstLine="600"/>
        <w:jc w:val="both"/>
        <w:rPr>
          <w:lang w:val="ru-RU"/>
        </w:rPr>
      </w:pPr>
      <w:r>
        <w:rPr>
          <w:rFonts w:ascii="Times New Roman" w:hAnsi="Times New Roman"/>
          <w:color w:val="000000"/>
          <w:sz w:val="28"/>
          <w:lang w:val="ru-RU"/>
        </w:rPr>
        <w:t>Векторные величины, операции с векторами, проекции вектора. Радиус-вектор материальной точки, перемещение на плоскости. Равномерное прямолинейное движение. Неравномерное прямолинейное движение. Средняя и мгновенная скорость тела при неравномерном движении.</w:t>
      </w:r>
    </w:p>
    <w:p w:rsidR="00BF1D6E" w:rsidRPr="00BF1D6E" w:rsidRDefault="00BF1D6E" w:rsidP="00BF1D6E">
      <w:pPr>
        <w:spacing w:after="0" w:line="264" w:lineRule="auto"/>
        <w:ind w:firstLine="600"/>
        <w:jc w:val="both"/>
        <w:rPr>
          <w:lang w:val="ru-RU"/>
        </w:rPr>
      </w:pPr>
      <w:r>
        <w:rPr>
          <w:rFonts w:ascii="Times New Roman" w:hAnsi="Times New Roman"/>
          <w:color w:val="000000"/>
          <w:sz w:val="28"/>
          <w:lang w:val="ru-RU"/>
        </w:rPr>
        <w:t xml:space="preserve">Ускорение. Равноускоренное прямолинейное движение. Ускорение свободного падения. </w:t>
      </w:r>
      <w:r w:rsidRPr="00BF1D6E">
        <w:rPr>
          <w:rFonts w:ascii="Times New Roman" w:hAnsi="Times New Roman"/>
          <w:color w:val="000000"/>
          <w:sz w:val="28"/>
          <w:lang w:val="ru-RU"/>
        </w:rPr>
        <w:t xml:space="preserve">Опыты Галилея.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Графическая интерпретация ускорения, скорости, пройденного пути и перемещения для прямолинейного движения.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Движение тела, брошенного под углом к горизонту.</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Движение по окружности. Линейная скорость, угловая скорость, период и частота обращения при равномерном движении по окружности. Скорость и ускорение при движении по окружности.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Вектор силы. Равнодействующая сила.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Сила упругости. Закон Гука. Сила трения: сила трения скольжения, сила трения покоя, другие виды трения. Коэффициент трения.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Движение тел по окружности под действием нескольких сил.</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Закон Бернулли и подъёмная сила крыла. Современные летательные аппараты, суда на подводных крыльях, антикрыло на скоростных автомобилях. Движение поезда на магнитной подушке.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Сила тяжести и закон всемирного тяготения. Движение тел вокруг гравитационного центра (в том числе планет вокруг Солнца). Первая космическая скорость. Невесомость и перегрузки.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Равновесие материальной точки. Абсолютно твёрдое тело. Равновесие твёрдого тела с закреплённой осью вращения. Момент силы. Центр тяжести.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Импульс тела. Изменение импульса. Импульс силы. Упругое и неупругое взаимодействие. Законы изменения и сохранения импульса. Реактивное движение.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изменения и сохранения механической энергии. </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Демонстрации.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Наблюдение механического движения тела относительно разных тел отсчёта.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Сравнение путей и траекторий движения одного и того же тела относительно разных тел отсчёта.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Измерение скорости и ускорения прямолинейного движения.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Исследование признаков равноускоренного движения.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движения тела по окружности.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равновесия тел, свободного падения, колебания маятника в инерциальных системах как подтверждение принципа относительности.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Зависимость ускорения тела от его массы и действующей на него силы.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Наблюдение равенства сил при взаимодействии тел.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Изменение веса тела при ускоренном движении.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Передача импульса при взаимодействии тел.</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Преобразования энергии при взаимодействии тел.</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Сохранение импульса при абсолютно неупругом взаимодействии.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Сохранение импульса при упругом взаимодействии.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реактивного движения.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Сохранение энергии при свободном падении.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Сохранение энергии при движении тела под действием пружины.</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Лабораторные работы и опыты.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Конструирование тракта для разгона и дальнейшего равномерного движения шарика или тележки.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средней скорости скольжения бруска или движения шарика по наклонной плоскости.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ускорения тела при равноускоренном движении по наклонной плоскости.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Исследование зависимости пути от времени при равноускоренном движении без начальной скорости.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Проверка гипотезы: если при равноускоренном движении без начальной скорости пути относятся как ряд нечётных чисел, то времена одинаковы.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Исследование движения тела, брошенного под углом к горизонту.</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Исследование зависимости силы трения скольжения от силы нормального давления.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коэффициента трения скольжения.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жёсткости пружины.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Исследование зависимости силы упругости, возникающей в пружине, от степени деформации пружины.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работы силы трения при равномерном движении тела по горизонтальной поверхности.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работы силы упругости при подъёме груза с использованием неподвижного и подвижного блоков.</w:t>
      </w:r>
    </w:p>
    <w:p w:rsidR="00BF1D6E" w:rsidRPr="00BF1D6E" w:rsidRDefault="00BF1D6E" w:rsidP="00BF1D6E">
      <w:pPr>
        <w:spacing w:after="0" w:line="264" w:lineRule="auto"/>
        <w:ind w:firstLine="600"/>
        <w:jc w:val="both"/>
        <w:rPr>
          <w:lang w:val="ru-RU"/>
        </w:rPr>
      </w:pPr>
      <w:r w:rsidRPr="00BF1D6E">
        <w:rPr>
          <w:rFonts w:ascii="Times New Roman" w:hAnsi="Times New Roman"/>
          <w:b/>
          <w:color w:val="000000"/>
          <w:sz w:val="28"/>
          <w:lang w:val="ru-RU"/>
        </w:rPr>
        <w:t>Раздел 9. Механические колебания и волны.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Гармонические колебания. Затухающие колебания. Вынужденные колебания. Резонанс.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Математический и пружинный маятники. Превращение энергии при колебательном движении.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Механические волны. Продольные и поперечные волны. Свойства механических волн: интерференция и дифракция. Длина волны и скорость её распространения. Механические волны в твёрдом теле, сейсмические волны.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Звук. Распространение и отражение звука. Громкость звука и высота тона. Резонанс в акустике. Инфразвук и ультразвук. Использование ультразвука в современных технологиях.</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Демонстрации.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колебаний тел под действием силы тяжести и силы упругости.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колебаний груза на нити и на пружине.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вынужденных колебаний и резонанса.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Распространение продольных и поперечных волн (на модели).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интерференции и дифракции волн на поверхности воды.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зависимости высоты звука от частоты.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Акустический резонанс.</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Лабораторные работы и опыты.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частоты и периода колебаний математического маятника.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частоты и периода колебаний пружинного маятника.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Исследование зависимости периода колебаний груза на нити от длины нити.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Исследование зависимости периода колебаний пружинного маятника от массы груза.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Проверка независимости периода колебаний груза, подвешенного к ленте, от массы груза.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Измерение ускорения свободного падения.</w:t>
      </w:r>
    </w:p>
    <w:p w:rsidR="00BF1D6E" w:rsidRPr="00BF1D6E" w:rsidRDefault="00BF1D6E" w:rsidP="00BF1D6E">
      <w:pPr>
        <w:spacing w:after="0" w:line="264" w:lineRule="auto"/>
        <w:ind w:firstLine="600"/>
        <w:jc w:val="both"/>
        <w:rPr>
          <w:lang w:val="ru-RU"/>
        </w:rPr>
      </w:pPr>
      <w:r w:rsidRPr="00BF1D6E">
        <w:rPr>
          <w:rFonts w:ascii="Times New Roman" w:hAnsi="Times New Roman"/>
          <w:b/>
          <w:color w:val="000000"/>
          <w:sz w:val="28"/>
          <w:lang w:val="ru-RU"/>
        </w:rPr>
        <w:lastRenderedPageBreak/>
        <w:t>Раздел 10. Электромагнитное поле и электромагнитные волны.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Радиолокация. Космическая связь.</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Электромагнитная природа света. Скорость света. Волновые свойства света: интерференция и дифракция.</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Демонстрации.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Свойства электромагнитных волн.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Интерференция и дифракция света. </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Лабораторные работы и опыты.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Изучение свойств электромагнитных волн с помощью мобильного телефона.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Проведение опытов по наблюдению интерференции и дифракции света.</w:t>
      </w:r>
    </w:p>
    <w:p w:rsidR="00BF1D6E" w:rsidRPr="00BF1D6E" w:rsidRDefault="00BF1D6E" w:rsidP="00BF1D6E">
      <w:pPr>
        <w:spacing w:after="0" w:line="264" w:lineRule="auto"/>
        <w:ind w:firstLine="600"/>
        <w:jc w:val="both"/>
        <w:rPr>
          <w:lang w:val="ru-RU"/>
        </w:rPr>
      </w:pPr>
      <w:r w:rsidRPr="00BF1D6E">
        <w:rPr>
          <w:rFonts w:ascii="Times New Roman" w:hAnsi="Times New Roman"/>
          <w:b/>
          <w:color w:val="000000"/>
          <w:sz w:val="28"/>
          <w:lang w:val="ru-RU"/>
        </w:rPr>
        <w:t>Раздел 11. Световые явления.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Лучевая модель света и геометрическая оптика. Источники света. Прямолинейное распространение света. Затмения Солнца и Луны. Отражение света. Плоское зеркало. Закон отражения света. Построение изображений, сформированных зеркалом.</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Преломление света. Закон преломления света. Полное отражение света. Использование полного отражения в оптических световодах, оптоволоконная связь.</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Линза, ход лучей в линзе. Формула тонкой линзы. Построение изображений, сформированных тонкой линзой. Оптическая система фотоаппарата, микроскопа и телескопа. Глаз, как оптическая система. Близорукость и дальнозоркость.</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Разложение белого света в спектр. Опыты Ньютона. Сложение спектральных цветов. Дисперсия света.</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Демонстрации.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Прямолинейное распространение света.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Отражение света.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Получение изображений в плоском зеркале.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Преломление света.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Оптический световод.</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Ход лучей в собирающей линзе.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Ход лучей в рассеивающей линзе.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Получение изображений с помощью линз.</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Принцип действия фотоаппарата, микроскопа и телескопа.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Модель глаза.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Разложение белого света в спектр.</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Получение белого света при сложении света разных цветов.</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Лабораторные работы и опыты.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Исследование зависимости угла отражения светового луча от угла падения.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Изучение свойств изображения в плоском зеркале.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Исследование зависимости угла преломления от угла падения светового луча на границе «воздух–стекло».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Получение изображений с помощью собирающей линзы.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Определение фокусного расстояния и оптической силы собирающей линзы.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Опыты по разложению белого света в спектр.</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Опыты по восприятию цвета предметов при их наблюдении через цветовые фильтры.</w:t>
      </w:r>
    </w:p>
    <w:p w:rsidR="00BF1D6E" w:rsidRPr="00BF1D6E" w:rsidRDefault="00BF1D6E" w:rsidP="00BF1D6E">
      <w:pPr>
        <w:spacing w:after="0" w:line="264" w:lineRule="auto"/>
        <w:ind w:firstLine="600"/>
        <w:jc w:val="both"/>
        <w:rPr>
          <w:lang w:val="ru-RU"/>
        </w:rPr>
      </w:pPr>
      <w:r w:rsidRPr="00BF1D6E">
        <w:rPr>
          <w:rFonts w:ascii="Times New Roman" w:hAnsi="Times New Roman"/>
          <w:b/>
          <w:color w:val="000000"/>
          <w:sz w:val="28"/>
          <w:lang w:val="ru-RU"/>
        </w:rPr>
        <w:t>Раздел 12. Квантовые явления.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Линейчатые спектры.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 Действие радиоактивных излучений на живые организмы. Защита от радиоактивного излучения.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 Ядерная энергетика. Экологические проблемы ядерной энергетики.</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Демонстрации.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Спектры излучения и поглощения.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Спектры различных газов.</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Спектр водорода.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Наблюдение треков в камере Вильсона.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Работа счётчика ионизирующих излучений.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Регистрация излучения природных минералов и продуктов.</w:t>
      </w:r>
    </w:p>
    <w:p w:rsidR="00BF1D6E" w:rsidRPr="00BF1D6E" w:rsidRDefault="00BF1D6E" w:rsidP="00BF1D6E">
      <w:pPr>
        <w:spacing w:after="0" w:line="264" w:lineRule="auto"/>
        <w:ind w:firstLine="600"/>
        <w:jc w:val="both"/>
        <w:rPr>
          <w:lang w:val="ru-RU"/>
        </w:rPr>
      </w:pPr>
      <w:r w:rsidRPr="00BF1D6E">
        <w:rPr>
          <w:rFonts w:ascii="Times New Roman" w:hAnsi="Times New Roman"/>
          <w:b/>
          <w:i/>
          <w:color w:val="000000"/>
          <w:sz w:val="28"/>
          <w:lang w:val="ru-RU"/>
        </w:rPr>
        <w:t>Лабораторные работы и опыты.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Наблюдение сплошных и линейчатых спектров излучения.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Исследование треков: измерение энергии частицы по тормозному пути (по фотографиям).</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Измерение радиоактивного фона.</w:t>
      </w:r>
    </w:p>
    <w:p w:rsidR="00BF1D6E" w:rsidRPr="00BF1D6E" w:rsidRDefault="00BF1D6E" w:rsidP="00BF1D6E">
      <w:pPr>
        <w:spacing w:after="0" w:line="264" w:lineRule="auto"/>
        <w:ind w:firstLine="600"/>
        <w:jc w:val="both"/>
        <w:rPr>
          <w:lang w:val="ru-RU"/>
        </w:rPr>
      </w:pPr>
      <w:r w:rsidRPr="00BF1D6E">
        <w:rPr>
          <w:rFonts w:ascii="Times New Roman" w:hAnsi="Times New Roman"/>
          <w:b/>
          <w:color w:val="000000"/>
          <w:sz w:val="28"/>
          <w:lang w:val="ru-RU"/>
        </w:rPr>
        <w:t>Повторительно-обобщающий модуль.</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Повторительно-обобщающий модуль предназначен для систематизации и обобщения предметного содержания и опыта деятельности, приобретённого </w:t>
      </w:r>
      <w:r w:rsidRPr="00BF1D6E">
        <w:rPr>
          <w:rFonts w:ascii="Times New Roman" w:hAnsi="Times New Roman"/>
          <w:color w:val="000000"/>
          <w:sz w:val="28"/>
          <w:lang w:val="ru-RU"/>
        </w:rPr>
        <w:lastRenderedPageBreak/>
        <w:t xml:space="preserve">при изучении всего курса физики углублённого уровня, а также для подготовки к основному государственному экзамену по физике.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В процессе изучения данного модуля реализуются и получают дальнейшее развитие учебные действия, обеспечивающие достижение предметных и метапредметных результатов обучения, формирование естественно-научной грамотности: объяснение и описание явлений на основе применения физических знаний, исследовательские действия (выдвижение гипотез, постановка цели и планирование исследования, анализ данных и получение выводов).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Предпочтительной формой освоения модуля является практикум, программа которого включает: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решение задач, относящихся к различным разделам и темам курса физики, в том числе задач, интегрирующих содержание разных разделов;</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выполнение лабораторных работ и опытов (включая работы и опыты из перечней к разделам курса) в условиях самостоятельного планирования проведения исследования, выбора и обоснования метода измерения величин, сборки экспериментальной установки;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выполнение проблемных заданий практико-ориентированного характера (задания по естественно-научной грамотности), в том числе заданий с межпредметным содержанием;</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работу над групповыми или индивидуальными проектами, связанными с содержанием курса физики.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Изучение повторительно-обобщающего модуля может заканчиваться проведением диагностической работы за курс физики углублённого уровня, включающей задания разного уровня сложности. Результаты выполнения диагностической работы могут показывать степень готовности обучающихся к основному государственному экзамену по физике, а также свидетельствовать о достигнутом уровне естественно-научной грамотности.</w:t>
      </w:r>
    </w:p>
    <w:p w:rsidR="00BF1D6E" w:rsidRPr="00BF1D6E" w:rsidRDefault="00BF1D6E" w:rsidP="00BF1D6E">
      <w:pPr>
        <w:spacing w:after="0"/>
        <w:rPr>
          <w:lang w:val="ru-RU"/>
        </w:rPr>
        <w:sectPr w:rsidR="00BF1D6E" w:rsidRPr="00BF1D6E">
          <w:pgSz w:w="11906" w:h="16383"/>
          <w:pgMar w:top="1134" w:right="850" w:bottom="1134" w:left="1701" w:header="720" w:footer="720" w:gutter="0"/>
          <w:cols w:space="720"/>
        </w:sectPr>
      </w:pPr>
    </w:p>
    <w:p w:rsidR="00BF1D6E" w:rsidRPr="00BF1D6E" w:rsidRDefault="00BF1D6E" w:rsidP="00BF1D6E">
      <w:pPr>
        <w:spacing w:after="0" w:line="264" w:lineRule="auto"/>
        <w:ind w:left="120"/>
        <w:jc w:val="both"/>
        <w:rPr>
          <w:lang w:val="ru-RU"/>
        </w:rPr>
      </w:pPr>
      <w:bookmarkStart w:id="8" w:name="block-57558935"/>
      <w:bookmarkEnd w:id="8"/>
      <w:r w:rsidRPr="00BF1D6E">
        <w:rPr>
          <w:rFonts w:ascii="Times New Roman" w:hAnsi="Times New Roman"/>
          <w:color w:val="000000"/>
          <w:sz w:val="28"/>
          <w:lang w:val="ru-RU"/>
        </w:rPr>
        <w:lastRenderedPageBreak/>
        <w:t>ПЛАНИРУЕМЫЕ РЕЗУЛЬТАТЫ ОСВОЕНИЯ ПРОГРАММЫ ПО ФИЗИКЕ НА УГЛУБЛЕННОМ УРОВНЕ ОСНОВНОГО ОБЩЕГО ОБРАЗОВАНИЯ</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ЛИЧНОСТНЫЕ РЕЗУЛЬТАТЫ</w:t>
      </w:r>
    </w:p>
    <w:p w:rsidR="00BF1D6E" w:rsidRPr="00BF1D6E" w:rsidRDefault="00BF1D6E" w:rsidP="00BF1D6E">
      <w:pPr>
        <w:spacing w:after="0" w:line="264" w:lineRule="auto"/>
        <w:ind w:left="120"/>
        <w:rPr>
          <w:lang w:val="ru-RU"/>
        </w:rPr>
      </w:pPr>
    </w:p>
    <w:p w:rsidR="00BF1D6E" w:rsidRPr="00BF1D6E" w:rsidRDefault="00BF1D6E" w:rsidP="00BF1D6E">
      <w:pPr>
        <w:spacing w:after="0" w:line="264" w:lineRule="auto"/>
        <w:ind w:firstLine="600"/>
        <w:jc w:val="both"/>
        <w:rPr>
          <w:lang w:val="ru-RU"/>
        </w:rPr>
      </w:pPr>
      <w:bookmarkStart w:id="9" w:name="_Toc124412006"/>
      <w:bookmarkEnd w:id="9"/>
      <w:r w:rsidRPr="00BF1D6E">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BF1D6E" w:rsidRDefault="00BF1D6E" w:rsidP="00BF1D6E">
      <w:pPr>
        <w:numPr>
          <w:ilvl w:val="0"/>
          <w:numId w:val="2"/>
        </w:numPr>
        <w:spacing w:after="0" w:line="264" w:lineRule="auto"/>
      </w:pPr>
      <w:r>
        <w:rPr>
          <w:rFonts w:ascii="Times New Roman" w:hAnsi="Times New Roman"/>
          <w:b/>
          <w:i/>
          <w:color w:val="000000"/>
          <w:sz w:val="28"/>
        </w:rPr>
        <w:t>1)патриотического воспитания: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проявление интереса к истории и современному состоянию российской физической науки;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ценностное отношение к достижениям российских учёных-физиков;</w:t>
      </w:r>
    </w:p>
    <w:p w:rsidR="00BF1D6E" w:rsidRPr="00BF1D6E" w:rsidRDefault="00BF1D6E" w:rsidP="00BF1D6E">
      <w:pPr>
        <w:numPr>
          <w:ilvl w:val="0"/>
          <w:numId w:val="4"/>
        </w:numPr>
        <w:spacing w:after="0" w:line="264" w:lineRule="auto"/>
        <w:rPr>
          <w:lang w:val="ru-RU"/>
        </w:rPr>
      </w:pPr>
      <w:r w:rsidRPr="00BF1D6E">
        <w:rPr>
          <w:rFonts w:ascii="Times New Roman" w:hAnsi="Times New Roman"/>
          <w:b/>
          <w:i/>
          <w:color w:val="000000"/>
          <w:sz w:val="28"/>
          <w:lang w:val="ru-RU"/>
        </w:rPr>
        <w:t>2)гражданского и духовно-нравственного воспитания: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готовность к активному участию в обсуждении общественно значимых и этических проблем, связанных с практическим применением достижений физики;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осознание важности морально-этических принципов в деятельности учёного;</w:t>
      </w:r>
    </w:p>
    <w:p w:rsidR="00BF1D6E" w:rsidRDefault="00BF1D6E" w:rsidP="00BF1D6E">
      <w:pPr>
        <w:numPr>
          <w:ilvl w:val="0"/>
          <w:numId w:val="6"/>
        </w:numPr>
        <w:spacing w:after="0" w:line="264" w:lineRule="auto"/>
      </w:pPr>
      <w:r>
        <w:rPr>
          <w:rFonts w:ascii="Times New Roman" w:hAnsi="Times New Roman"/>
          <w:b/>
          <w:i/>
          <w:color w:val="000000"/>
          <w:sz w:val="28"/>
        </w:rPr>
        <w:t>3)эстетического воспитания: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восприятие эстетических качеств физической науки: её гармоничного построения, строгости, точности, лаконичности;</w:t>
      </w:r>
    </w:p>
    <w:p w:rsidR="00BF1D6E" w:rsidRDefault="00BF1D6E" w:rsidP="00BF1D6E">
      <w:pPr>
        <w:numPr>
          <w:ilvl w:val="0"/>
          <w:numId w:val="8"/>
        </w:numPr>
        <w:spacing w:after="0" w:line="264" w:lineRule="auto"/>
      </w:pPr>
      <w:r>
        <w:rPr>
          <w:rFonts w:ascii="Times New Roman" w:hAnsi="Times New Roman"/>
          <w:b/>
          <w:i/>
          <w:color w:val="000000"/>
          <w:sz w:val="28"/>
        </w:rPr>
        <w:t>4)ценности научного познания: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осознание ценности физической науки как мощного инструмента познания мира, основы развития технологий, важнейшей составляющей культуры;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природы;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развитие научной любознательности, интереса к исследовательской деятельности;</w:t>
      </w:r>
    </w:p>
    <w:p w:rsidR="00BF1D6E" w:rsidRPr="00BF1D6E" w:rsidRDefault="00BF1D6E" w:rsidP="00BF1D6E">
      <w:pPr>
        <w:numPr>
          <w:ilvl w:val="0"/>
          <w:numId w:val="10"/>
        </w:numPr>
        <w:spacing w:after="0" w:line="264" w:lineRule="auto"/>
        <w:rPr>
          <w:lang w:val="ru-RU"/>
        </w:rPr>
      </w:pPr>
      <w:r w:rsidRPr="00BF1D6E">
        <w:rPr>
          <w:rFonts w:ascii="Times New Roman" w:hAnsi="Times New Roman"/>
          <w:b/>
          <w:i/>
          <w:color w:val="000000"/>
          <w:sz w:val="28"/>
          <w:lang w:val="ru-RU"/>
        </w:rPr>
        <w:t>5)формирования культуры здоровья и эмоционального благополучия: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сформированность навыка рефлексии, признание своего права на ошибку и такого же права у другого человека;</w:t>
      </w:r>
    </w:p>
    <w:p w:rsidR="00BF1D6E" w:rsidRDefault="00BF1D6E" w:rsidP="00BF1D6E">
      <w:pPr>
        <w:numPr>
          <w:ilvl w:val="0"/>
          <w:numId w:val="12"/>
        </w:numPr>
        <w:spacing w:after="0" w:line="264" w:lineRule="auto"/>
      </w:pPr>
      <w:r>
        <w:rPr>
          <w:rFonts w:ascii="Times New Roman" w:hAnsi="Times New Roman"/>
          <w:b/>
          <w:i/>
          <w:color w:val="000000"/>
          <w:sz w:val="28"/>
        </w:rPr>
        <w:lastRenderedPageBreak/>
        <w:t>6)трудового воспитания: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интерес к практическому изучению профессий, связанных с физикой;</w:t>
      </w:r>
    </w:p>
    <w:p w:rsidR="00BF1D6E" w:rsidRDefault="00BF1D6E" w:rsidP="00BF1D6E">
      <w:pPr>
        <w:numPr>
          <w:ilvl w:val="0"/>
          <w:numId w:val="14"/>
        </w:numPr>
        <w:spacing w:after="0" w:line="264" w:lineRule="auto"/>
      </w:pPr>
      <w:r>
        <w:rPr>
          <w:rFonts w:ascii="Times New Roman" w:hAnsi="Times New Roman"/>
          <w:b/>
          <w:i/>
          <w:color w:val="000000"/>
          <w:sz w:val="28"/>
        </w:rPr>
        <w:t>7)экологического воспитания: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осознание глобального характера экологических проблем и путей их решения;</w:t>
      </w:r>
    </w:p>
    <w:p w:rsidR="00BF1D6E" w:rsidRPr="00BF1D6E" w:rsidRDefault="00BF1D6E" w:rsidP="00BF1D6E">
      <w:pPr>
        <w:numPr>
          <w:ilvl w:val="0"/>
          <w:numId w:val="16"/>
        </w:numPr>
        <w:spacing w:after="0" w:line="264" w:lineRule="auto"/>
        <w:rPr>
          <w:lang w:val="ru-RU"/>
        </w:rPr>
      </w:pPr>
      <w:r w:rsidRPr="00BF1D6E">
        <w:rPr>
          <w:rFonts w:ascii="Times New Roman" w:hAnsi="Times New Roman"/>
          <w:b/>
          <w:i/>
          <w:color w:val="000000"/>
          <w:sz w:val="28"/>
          <w:lang w:val="ru-RU"/>
        </w:rPr>
        <w:t>8)адаптации к изменяющимся условиям социальной и природной среды: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потребность во взаимодействии при выполнении исследований и проектов физической направленности, открытость опыту и знаниям других;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повышение уровня своей компетентности через практическую деятельность;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потребность в формировании новых знаний, умений формулировать идеи, понятия, гипотезы о физических объектах и явлениях;</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осознание дефицитов собственных знаний и компетентностей в области физики;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планирование своего развития в приобретении новых физических знаний;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стремление анализировать и выявлять взаимосвязи природы, общества и экономики, в том числе с использованием физических знаний;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оценка своих действий с учётом влияния на окружающую среду, возможных глобальных последствий.</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МЕТАПРЕДМЕТНЫЕ РЕЗУЛЬТАТЫ</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BF1D6E">
        <w:rPr>
          <w:rFonts w:ascii="Times New Roman" w:hAnsi="Times New Roman"/>
          <w:b/>
          <w:color w:val="000000"/>
          <w:sz w:val="28"/>
          <w:lang w:val="ru-RU"/>
        </w:rPr>
        <w:t>метапредметные результаты</w:t>
      </w:r>
      <w:r w:rsidRPr="00BF1D6E">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Познавательные универсальные учебные действия</w:t>
      </w: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Базовые логические действия: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выявлять и характеризовать существенные признаки объектов (явлений), классифицировать их;</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 xml:space="preserve">выявлять закономерности и противоречия в рассматриваемых фактах, данных и наблюдениях, относящихся к физическим явлениям;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Базовые исследовательские действия</w:t>
      </w:r>
      <w:r w:rsidRPr="00BF1D6E">
        <w:rPr>
          <w:rFonts w:ascii="Times New Roman" w:hAnsi="Times New Roman"/>
          <w:color w:val="000000"/>
          <w:sz w:val="28"/>
          <w:lang w:val="ru-RU"/>
        </w:rPr>
        <w:t>:</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использовать вопросы как исследовательский инструмент познания;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Работа с информацией: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применять различные методы, инструменты и запросы при поиске и отборе информации или данных с учётом предложенной учебной физической задачи;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оценивать надёжность информации по критериям, предложенным учителем или сформулированным самостоятельно;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Коммуникативные универсальные учебные действия: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выражать свою точку зрения в устных и письменных текстах;</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публично представлять результаты выполненного физического опыта (эксперимента, исследования, проекта);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Регулятивные универсальные учебные действия</w:t>
      </w: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Самоорганизация: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самостоятельно составлять алгоритм решения физической задачи или план исследования с учётом имеющихся ресурсов и собственных возможностей, аргументировать предлагаемые варианты решений;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делать выбор и брать ответственность за решение.</w:t>
      </w: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Самоконтроль, эмоциональный интеллект:</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давать адекватную оценку ситуации и предлагать план её изменения;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оценивать соответствие результата цели и условиям.</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b/>
          <w:color w:val="000000"/>
          <w:sz w:val="28"/>
          <w:lang w:val="ru-RU"/>
        </w:rPr>
        <w:t xml:space="preserve">ПРЕДМЕТНЫЕ РЕЗУЛЬТАТЫ </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color w:val="000000"/>
          <w:sz w:val="28"/>
          <w:lang w:val="ru-RU"/>
        </w:rPr>
        <w:t xml:space="preserve">К концу обучения </w:t>
      </w:r>
      <w:r w:rsidRPr="00BF1D6E">
        <w:rPr>
          <w:rFonts w:ascii="Times New Roman" w:hAnsi="Times New Roman"/>
          <w:b/>
          <w:i/>
          <w:color w:val="000000"/>
          <w:sz w:val="28"/>
          <w:lang w:val="ru-RU"/>
        </w:rPr>
        <w:t>в 7 классе</w:t>
      </w:r>
      <w:r w:rsidRPr="00BF1D6E">
        <w:rPr>
          <w:rFonts w:ascii="Times New Roman" w:hAnsi="Times New Roman"/>
          <w:color w:val="000000"/>
          <w:sz w:val="28"/>
          <w:lang w:val="ru-RU"/>
        </w:rPr>
        <w:t xml:space="preserve"> предметные результаты на углубленном уровне должны отражать сформированность у обучающихся умений: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 xml:space="preserve">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уверенно 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 тяжести, трения, упругости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средняя скорость, сила упругости, сила тяжести, вес тела, сила трения, давление твёрдого тела, давление столба жидкости,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строить простые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объяснять физические явления, процессы и свойства тел, в том числе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с опорой на изученные свойства физических явлений, физические законы, закономерности и модели;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решать расчётные задачи (в 2–3 действия)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проводить математические 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интерпретировать полученный результат;</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проводить опыты по наблюдению физических явлений или физических свойств тел (диффузия, тепловое расширение газов, явление инерции, изменение скорости при взаимодействии тел, передача давления жидкостью и газом, проявление действия атмосферного давления, действие простых механизмов): формулировать предположение (гипотезу) о возможных результатах наблюдений, самостоятельно собирать установку из избыточного набора оборудования и формулировать выводы;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проводить прямые и косвенные измерения физических величин (расстояние, промежуток времени, масса тела, объём тела, сила, температура, плотность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 использованием аналоговых и цифровых приборов, обосновывать выбор метода измерения, фиксировать показания приборов, находить значение измеряемой величины с помощью усреднения результатов серии измерений и оценивать погрешность измерений;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проводить несложные экспериментальные исследования зависимостей физических величин (зависимости пути равномерно движущегося тела от времени движения тела, силы трения скольжения от силы нормального давления, качества обработки поверхностей тел и независимости силы трения </w:t>
      </w:r>
      <w:r w:rsidRPr="00BF1D6E">
        <w:rPr>
          <w:rFonts w:ascii="Times New Roman" w:hAnsi="Times New Roman"/>
          <w:color w:val="000000"/>
          <w:sz w:val="28"/>
          <w:lang w:val="ru-RU"/>
        </w:rPr>
        <w:lastRenderedPageBreak/>
        <w:t>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с использованием инструкции,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соблюдать правила техники безопасного труда при работе с лабораторным оборудованием;</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характеризовать принципы действия изученных приборов, технических устройств и технологических процессов с опорой на их описания (в том числе: подшипники, устройство водопровода, гидравлический пресс, сифон, манометр, высотомер, поршневой насос, ареометр), используя знания о свойствах физических явлений и </w:t>
      </w:r>
      <w:proofErr w:type="gramStart"/>
      <w:r w:rsidRPr="00BF1D6E">
        <w:rPr>
          <w:rFonts w:ascii="Times New Roman" w:hAnsi="Times New Roman"/>
          <w:color w:val="000000"/>
          <w:sz w:val="28"/>
          <w:lang w:val="ru-RU"/>
        </w:rPr>
        <w:t>необходимые физические законы</w:t>
      </w:r>
      <w:proofErr w:type="gramEnd"/>
      <w:r w:rsidRPr="00BF1D6E">
        <w:rPr>
          <w:rFonts w:ascii="Times New Roman" w:hAnsi="Times New Roman"/>
          <w:color w:val="000000"/>
          <w:sz w:val="28"/>
          <w:lang w:val="ru-RU"/>
        </w:rPr>
        <w:t xml:space="preserve"> и закономерности;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осуществлять отбор источников информации физического содержания в Интернете, самостоятельно формулируя поисковый запрос,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числе </w:t>
      </w:r>
      <w:r w:rsidRPr="00BF1D6E">
        <w:rPr>
          <w:rFonts w:ascii="Times New Roman" w:hAnsi="Times New Roman"/>
          <w:color w:val="000000"/>
          <w:sz w:val="28"/>
          <w:lang w:val="ru-RU"/>
        </w:rPr>
        <w:lastRenderedPageBreak/>
        <w:t>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color w:val="000000"/>
          <w:sz w:val="28"/>
          <w:lang w:val="ru-RU"/>
        </w:rPr>
        <w:t xml:space="preserve"> К концу обучения </w:t>
      </w:r>
      <w:r w:rsidRPr="00BF1D6E">
        <w:rPr>
          <w:rFonts w:ascii="Times New Roman" w:hAnsi="Times New Roman"/>
          <w:b/>
          <w:i/>
          <w:color w:val="000000"/>
          <w:sz w:val="28"/>
          <w:lang w:val="ru-RU"/>
        </w:rPr>
        <w:t>в 8 классе</w:t>
      </w:r>
      <w:r w:rsidRPr="00BF1D6E">
        <w:rPr>
          <w:rFonts w:ascii="Times New Roman" w:hAnsi="Times New Roman"/>
          <w:color w:val="000000"/>
          <w:sz w:val="28"/>
          <w:lang w:val="ru-RU"/>
        </w:rPr>
        <w:t xml:space="preserve"> предметные результаты на углубленном уровне должны отражать сформированность у обучающихся умений: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способы изменения внутренней энергии, элементарный электрический заряд, проводники, полупроводники, диэлектрики, источники постоянного тока, электрическое и магнитное поля, оптическая система) и символический язык физики при решении учебных и практических задач;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уверенно различать явления (тепловое расширение (сжатие), тепловое равновесие, поверхностное натяжение, смачивание, капиллярные явления, испарение, конденсация, плавление, кристаллизация, кипение, способы теплопередачи (теплопроводность, конвекция, излучение), тепловые потери,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по описанию их характерных свойств и на основе опытов, демонстрирующих данное физическое явление;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поверхностные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работа газа,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w:t>
      </w:r>
      <w:r w:rsidRPr="00BF1D6E">
        <w:rPr>
          <w:rFonts w:ascii="Times New Roman" w:hAnsi="Times New Roman"/>
          <w:color w:val="000000"/>
          <w:sz w:val="28"/>
          <w:lang w:val="ru-RU"/>
        </w:rPr>
        <w:lastRenderedPageBreak/>
        <w:t>напряжение, сопротивление проводника, ЭДС в цепи постоянного тока, электрическое удельное сопротивление вещества, работа и мощность электрического тока),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уравнение теплового баланса, закон сохранения электрического заряда, закон Кулона, принцип суперпозиции электрических полей, закон Ома для участка цепи, правила Кирхгофа, закон Ома для полной цепи, закон Джоуля-Ленца, закон сохранения энергии, при этом различать словесную формулировку закона и его математическое выражение;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строить простые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с опорой на изученные свойства физических явлений, физические законы, закономерности и модели;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уверенно решать расчётные задачи (с опорой на 2–3 уравнения)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применять методы анализа размерностей, использовать графические методы решения задач, проводить математические 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интерпретировать полученный результат;</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проводить опыты по наблюдению физических явлений или физических свойств тел (капиллярные явления, зависимость давления воздуха от его объёма и температуры, скорости процесса остывания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проверяемое предположение (гипотезу) о возможных результатах наблюдений, самостоятельно собирать установку из избыточного набора оборудования, описывать ход опыта и формулировать выводы;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проводить прямые и косвенные измерения физических величин (температура, относительная влажность воздуха, сила тока, напряжение, удельная теплоёмкость вещества, сопротивление проводника, работа и мощность электрического тока) с использованием аналоговых и цифровых приборов, обосновывать выбор метода измерения, фиксировать показания приборов, находить значение измеряемой величины с помощью усреднения результатов серии измерений и оценивать погрешность измерений;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проводить экспериментальные исследования зависимостей физических величин (зависимость давления воздуха от его объёма и нагревания или охлаждения, исследование явления теплообмена при смешивании холодной и горячей воды, зависимость сопротивления проводника от его длины, площади поперечного сечения и удельного сопротивления вещества проводника, силы тока, протекающего через проводник, от напряжения на проводнике, исследование последовательного и параллельного соединений проводников):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с использованием инструкции,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соблюдать правила безопасного труда при работе с лабораторным оборудованием;</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характеризовать принципы действия изученных приборов, технических устройств и технологических процессов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предохранители и их применение в быту и технике, применение постоянных магнитов, электромагнитов, </w:t>
      </w:r>
      <w:r w:rsidRPr="00BF1D6E">
        <w:rPr>
          <w:rFonts w:ascii="Times New Roman" w:hAnsi="Times New Roman"/>
          <w:color w:val="000000"/>
          <w:sz w:val="28"/>
          <w:lang w:val="ru-RU"/>
        </w:rPr>
        <w:lastRenderedPageBreak/>
        <w:t>электродвигатель постоянного тока), используя знания о свойствах физических явлений, необходимые физические законы и закономерности;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 основе имеющихся знаний и сравнения дополнительных источников выделять информацию, которая является противоречивой или может быть недостоверной;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BF1D6E" w:rsidRPr="00BF1D6E" w:rsidRDefault="00BF1D6E" w:rsidP="00BF1D6E">
      <w:pPr>
        <w:spacing w:after="0" w:line="264" w:lineRule="auto"/>
        <w:ind w:left="120"/>
        <w:jc w:val="both"/>
        <w:rPr>
          <w:lang w:val="ru-RU"/>
        </w:rPr>
      </w:pPr>
      <w:r w:rsidRPr="00BF1D6E">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BF1D6E" w:rsidRPr="00BF1D6E" w:rsidRDefault="00BF1D6E" w:rsidP="00BF1D6E">
      <w:pPr>
        <w:spacing w:after="0" w:line="264" w:lineRule="auto"/>
        <w:ind w:left="120"/>
        <w:jc w:val="both"/>
        <w:rPr>
          <w:lang w:val="ru-RU"/>
        </w:rPr>
      </w:pPr>
    </w:p>
    <w:p w:rsidR="00BF1D6E" w:rsidRPr="00BF1D6E" w:rsidRDefault="00BF1D6E" w:rsidP="00BF1D6E">
      <w:pPr>
        <w:spacing w:after="0" w:line="264" w:lineRule="auto"/>
        <w:ind w:left="120"/>
        <w:jc w:val="both"/>
        <w:rPr>
          <w:lang w:val="ru-RU"/>
        </w:rPr>
      </w:pPr>
      <w:r w:rsidRPr="00BF1D6E">
        <w:rPr>
          <w:rFonts w:ascii="Times New Roman" w:hAnsi="Times New Roman"/>
          <w:color w:val="000000"/>
          <w:sz w:val="28"/>
          <w:lang w:val="ru-RU"/>
        </w:rPr>
        <w:t xml:space="preserve"> К концу обучения </w:t>
      </w:r>
      <w:r w:rsidRPr="00BF1D6E">
        <w:rPr>
          <w:rFonts w:ascii="Times New Roman" w:hAnsi="Times New Roman"/>
          <w:b/>
          <w:i/>
          <w:color w:val="000000"/>
          <w:sz w:val="28"/>
          <w:lang w:val="ru-RU"/>
        </w:rPr>
        <w:t>в 9 классе</w:t>
      </w:r>
      <w:r w:rsidRPr="00BF1D6E">
        <w:rPr>
          <w:rFonts w:ascii="Times New Roman" w:hAnsi="Times New Roman"/>
          <w:color w:val="000000"/>
          <w:sz w:val="28"/>
          <w:lang w:val="ru-RU"/>
        </w:rPr>
        <w:t xml:space="preserve"> предметные результаты на углубленном уровне должны отражать сформированность у обучающихся умений: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использовать понятия (система отсчёта, относительность механического движения, невесомость и перегрузки, центр тяжести, механические волны, звук, инфразвук и ультразвук, электромагнитные волны, рентгеновское </w:t>
      </w:r>
      <w:r w:rsidRPr="00BF1D6E">
        <w:rPr>
          <w:rFonts w:ascii="Times New Roman" w:hAnsi="Times New Roman"/>
          <w:color w:val="000000"/>
          <w:sz w:val="28"/>
          <w:lang w:val="ru-RU"/>
        </w:rPr>
        <w:lastRenderedPageBreak/>
        <w:t>излучение, шкала электромагнитных волн, источники света, близорукость и дальнозоркость, спектры испускания и поглощения, альфа-, бета- и гамма-излучения, изотопы, ядерная и термоядерная энергетика) и символический язык физики при решении учебных и практических задач;</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уверенно различать явления (равномерное и неравномерное прямолинейное движение, равноускоренное прямолинейное движение, свободное падение тел, движение по окружности, взаимодействие тел, равновесие материальной точки, реактивное движение, невесомость, колебательное движение (гармонические, затухающие, вынужденные колебания), резонанс, волновое движение (распространение и отражение звука, интерференция и дифракция волн),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при равноускоренном прямолинейном движении, угловая скорость, центростремительное ускорение, сила трения, сила упругости, сила тяжести, ускорение свободного падения, вес тела, центр тяжести твёрдого тела, импульс тела, импульс силы, момент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период математического и пружинного маятников,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их обозначения и единицы физических величин, находить формулы, </w:t>
      </w:r>
      <w:r w:rsidRPr="00BF1D6E">
        <w:rPr>
          <w:rFonts w:ascii="Times New Roman" w:hAnsi="Times New Roman"/>
          <w:color w:val="000000"/>
          <w:sz w:val="28"/>
          <w:lang w:val="ru-RU"/>
        </w:rPr>
        <w:lastRenderedPageBreak/>
        <w:t>связывающие данную физическую величину с другими величинами, строить графики изученных зависимостей физических величин;</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теорему о кинетической энергии, закон Гука, закон Бернулли, законы отражения и преломления света, формулу тонкой линзы, планетарную модель атома, нуклонную модель атомного ядра, законы сохранения зарядового и массового чисел при ядерных реакциях, при этом различать словесную формулировку закона и его математическое выражение;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строить физические модели реальных объектов, процессов и явлений, выделять при этом существенные и второстепенные свойства объектов, процессов, явлений, применять физические модели для объяснения физических процессов и решения учебных задач;</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объяснять физические явления, процессы и свойства тел, в том числе в контексте ситуаций практико-ориентированного характера, и решать качественные задачи, в том числе требующие численного оценивания характерных значений физических величин, при этом выбирать адекватную физическую модель, выявлять причинно-следственные связи и выстраивать логическую цепочку рассуждений из 2–3 шагов с опорой на изученные свойства физических явлений, физические законы, закономерности и модели;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уверенно решать расчётные задачи по изучаемым темам курса физики, выбирая адекватную физическую модель, с использованием законов и формул, связывающих физические величины, записывать краткое условие и развёрнутое решение задачи, выявлять недостающие или избыточные данные, обосновывать выбор метода решения задачи, использовать справочные данные, применять методы анализа размерностей, использовать графические методы решения задач, проводить математические преобразования и расчёты, оценивать реалистичность полученного значения физической величины и определять размерность физической величины, полученной при решении задачи;</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распознавать проблемы, которые можно решить при помощи физических методов, и предлагать ориентировочный способ решения, в описании исследования распознавать проверяемое предположение (гипотезу), оценивать правильность порядка проведения исследования, интерпретировать полученный результат;</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 xml:space="preserve">проводить опыты по наблюдению физических явлений или физических свойств тел (изучение второго закона Ньютона, закона сохранения энергии, закона сохранения импульса, действие закона Бернулли и возникновение </w:t>
      </w:r>
      <w:r w:rsidRPr="00BF1D6E">
        <w:rPr>
          <w:rFonts w:ascii="Times New Roman" w:hAnsi="Times New Roman"/>
          <w:color w:val="000000"/>
          <w:sz w:val="28"/>
          <w:lang w:val="ru-RU"/>
        </w:rPr>
        <w:lastRenderedPageBreak/>
        <w:t>подъёмной силы крыла,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формулировать проверяемое предположение (гипотезу) о возможных результатах наблюдений, самостоятельно собирать установку из избыточного набора оборудования, описывать ход опыта и формулировать выводы;</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и определяя погрешность результатов прямых измерений, обосновывать выбор способа измерения (измерительного прибора);</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фокусное расстояние собирающей линзы и её оптическая сила, радиоактивный фон) с использованием аналоговых и цифровых приборов: обосновывать выбор метода измерения, планировать измерения, самостоятельно собирать экспериментальную установку, вычислять значение величины и анализировать полученные результаты, оценивая погрешность результатов косвенных измерений;</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проводить экспериментальные исследования зависимостей физических величин (зависимость пути от времени при равноускоренном движении без начальной скорости, зависимость силы трения скольжения от силы нормального давления, периода колебаний математического маятника от длины нити, определение ускорения свободного падения, исследование изменения величины и направления индукционного тока, зависимость угла отражения света от угла падения, угла преломления от угла падения светового луча, исследование треков: измерение энергии частицы по тормозному пути (по фотографиям)): совместно с учителем формулировать задачу и гипотезу исследования, самостоятельно планировать исследование, самостоятельно собирать экспериментальную установку, представлять полученные зависимости физических величин в виде таблиц и графиков, оценивать погрешности, делать выводы по результатам исследования;</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соблюдать правила безопасного труда при работе с лабораторным оборудованием;</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lastRenderedPageBreak/>
        <w:t xml:space="preserve">характеризовать принципы действия изученных приборов, технических устройств и технологических процессов с опорой на их описания (в том числе: спидометр, датчики положения, расстояния и ускорения, ракета, эхолот, очки, перископ, фотоаппарат, микроскоп, телескоп, оптические световоды, спектроскоп, дозиметр, камера Вильсона), используя знания о свойствах физических явлений и необходимые физические закономерности,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 </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BF1D6E" w:rsidRPr="00BF1D6E" w:rsidRDefault="00BF1D6E" w:rsidP="00BF1D6E">
      <w:pPr>
        <w:spacing w:after="0" w:line="264" w:lineRule="auto"/>
        <w:ind w:firstLine="600"/>
        <w:jc w:val="both"/>
        <w:rPr>
          <w:lang w:val="ru-RU"/>
        </w:rPr>
      </w:pPr>
      <w:r w:rsidRPr="00BF1D6E">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BF1D6E" w:rsidRPr="00BF1D6E" w:rsidRDefault="00BF1D6E" w:rsidP="00BF1D6E">
      <w:pPr>
        <w:spacing w:after="0"/>
        <w:rPr>
          <w:lang w:val="ru-RU"/>
        </w:rPr>
        <w:sectPr w:rsidR="00BF1D6E" w:rsidRPr="00BF1D6E">
          <w:pgSz w:w="11906" w:h="16383"/>
          <w:pgMar w:top="1134" w:right="850" w:bottom="1134" w:left="1701" w:header="720" w:footer="720" w:gutter="0"/>
          <w:cols w:space="720"/>
        </w:sectPr>
      </w:pPr>
    </w:p>
    <w:p w:rsidR="00BF1D6E" w:rsidRDefault="00BF1D6E" w:rsidP="00BF1D6E">
      <w:pPr>
        <w:spacing w:after="0"/>
        <w:ind w:left="120"/>
      </w:pPr>
      <w:bookmarkStart w:id="10" w:name="block-57558932"/>
      <w:bookmarkEnd w:id="10"/>
      <w:r w:rsidRPr="00BF1D6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F1D6E" w:rsidRDefault="00BF1D6E" w:rsidP="00BF1D6E">
      <w:pPr>
        <w:spacing w:after="0"/>
        <w:ind w:left="120"/>
      </w:pPr>
      <w:r>
        <w:rPr>
          <w:rFonts w:ascii="Times New Roman" w:hAnsi="Times New Roman"/>
          <w:b/>
          <w:color w:val="000000"/>
          <w:sz w:val="28"/>
        </w:rPr>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79"/>
        <w:gridCol w:w="4532"/>
        <w:gridCol w:w="1589"/>
        <w:gridCol w:w="1841"/>
        <w:gridCol w:w="1910"/>
        <w:gridCol w:w="2741"/>
      </w:tblGrid>
      <w:tr w:rsidR="00BF1D6E" w:rsidTr="00BF1D6E">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 п/п </w:t>
            </w:r>
          </w:p>
          <w:p w:rsidR="00BF1D6E" w:rsidRDefault="00BF1D6E">
            <w:pPr>
              <w:spacing w:after="0"/>
              <w:ind w:left="135"/>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Наименование разделов и тем программы </w:t>
            </w:r>
          </w:p>
          <w:p w:rsidR="00BF1D6E" w:rsidRDefault="00BF1D6E">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b/>
                <w:color w:val="000000"/>
                <w:sz w:val="24"/>
              </w:rPr>
              <w:t>Количество часов</w:t>
            </w:r>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Электронные (цифровые) образовательные ресурсы </w:t>
            </w:r>
          </w:p>
          <w:p w:rsidR="00BF1D6E" w:rsidRDefault="00BF1D6E">
            <w:pPr>
              <w:spacing w:after="0"/>
              <w:ind w:left="135"/>
            </w:pP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Всего </w:t>
            </w:r>
          </w:p>
          <w:p w:rsidR="00BF1D6E" w:rsidRDefault="00BF1D6E">
            <w:pPr>
              <w:spacing w:after="0"/>
              <w:ind w:left="135"/>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Контрольные работы </w:t>
            </w:r>
          </w:p>
          <w:p w:rsidR="00BF1D6E" w:rsidRDefault="00BF1D6E">
            <w:pPr>
              <w:spacing w:after="0"/>
              <w:ind w:left="135"/>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Практические работы </w:t>
            </w:r>
          </w:p>
          <w:p w:rsidR="00BF1D6E" w:rsidRDefault="00BF1D6E">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000000"/>
                <w:sz w:val="24"/>
                <w:lang w:val="ru-RU"/>
              </w:rPr>
              <w:t>Раздел 1.</w:t>
            </w:r>
            <w:r w:rsidRPr="00BF1D6E">
              <w:rPr>
                <w:rFonts w:ascii="Times New Roman" w:hAnsi="Times New Roman"/>
                <w:color w:val="000000"/>
                <w:sz w:val="24"/>
                <w:lang w:val="ru-RU"/>
              </w:rPr>
              <w:t xml:space="preserve"> </w:t>
            </w:r>
            <w:r w:rsidRPr="00BF1D6E">
              <w:rPr>
                <w:rFonts w:ascii="Times New Roman" w:hAnsi="Times New Roman"/>
                <w:b/>
                <w:color w:val="000000"/>
                <w:sz w:val="24"/>
                <w:lang w:val="ru-RU"/>
              </w:rPr>
              <w:t>Физика и её роль в познании окружающего мира</w:t>
            </w: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Физика — наука о природе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Физические 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Естественно-научный метод познания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000000"/>
                <w:sz w:val="24"/>
                <w:lang w:val="ru-RU"/>
              </w:rPr>
              <w:t>Раздел 2.</w:t>
            </w:r>
            <w:r w:rsidRPr="00BF1D6E">
              <w:rPr>
                <w:rFonts w:ascii="Times New Roman" w:hAnsi="Times New Roman"/>
                <w:color w:val="000000"/>
                <w:sz w:val="24"/>
                <w:lang w:val="ru-RU"/>
              </w:rPr>
              <w:t xml:space="preserve"> </w:t>
            </w:r>
            <w:r w:rsidRPr="00BF1D6E">
              <w:rPr>
                <w:rFonts w:ascii="Times New Roman" w:hAnsi="Times New Roman"/>
                <w:b/>
                <w:color w:val="000000"/>
                <w:sz w:val="24"/>
                <w:lang w:val="ru-RU"/>
              </w:rPr>
              <w:t>Первоначальные сведения о строении вещества</w:t>
            </w: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Строение вещества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Движение и взаимодействие частиц вещества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Агрегатные состояния вещества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000000"/>
                <w:sz w:val="24"/>
                <w:lang w:val="ru-RU"/>
              </w:rPr>
              <w:t>Раздел 3.</w:t>
            </w:r>
            <w:r w:rsidRPr="00BF1D6E">
              <w:rPr>
                <w:rFonts w:ascii="Times New Roman" w:hAnsi="Times New Roman"/>
                <w:color w:val="000000"/>
                <w:sz w:val="24"/>
                <w:lang w:val="ru-RU"/>
              </w:rPr>
              <w:t xml:space="preserve"> </w:t>
            </w:r>
            <w:r w:rsidRPr="00BF1D6E">
              <w:rPr>
                <w:rFonts w:ascii="Times New Roman" w:hAnsi="Times New Roman"/>
                <w:b/>
                <w:color w:val="000000"/>
                <w:sz w:val="24"/>
                <w:lang w:val="ru-RU"/>
              </w:rPr>
              <w:t>Движение и взаимодействие тел</w:t>
            </w: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Механическое движение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Инерция, масса, плотность</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9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Сила. Виды сил</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34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000000"/>
                <w:sz w:val="24"/>
                <w:lang w:val="ru-RU"/>
              </w:rPr>
              <w:t>Раздел 4.</w:t>
            </w:r>
            <w:r w:rsidRPr="00BF1D6E">
              <w:rPr>
                <w:rFonts w:ascii="Times New Roman" w:hAnsi="Times New Roman"/>
                <w:color w:val="000000"/>
                <w:sz w:val="24"/>
                <w:lang w:val="ru-RU"/>
              </w:rPr>
              <w:t xml:space="preserve"> </w:t>
            </w:r>
            <w:r w:rsidRPr="00BF1D6E">
              <w:rPr>
                <w:rFonts w:ascii="Times New Roman" w:hAnsi="Times New Roman"/>
                <w:b/>
                <w:color w:val="000000"/>
                <w:sz w:val="24"/>
                <w:lang w:val="ru-RU"/>
              </w:rPr>
              <w:t>Давление твёрдых тел, жидкостей и газов</w:t>
            </w: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Давление. Передача давления твёрдыми телами, жидкостями и газами</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Давление жидкости</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Атмосферное давление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4.4</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Действие жидкости и газа на погружённое в них тело</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000000"/>
                <w:sz w:val="24"/>
                <w:lang w:val="ru-RU"/>
              </w:rPr>
              <w:t>Раздел 5.</w:t>
            </w:r>
            <w:r w:rsidRPr="00BF1D6E">
              <w:rPr>
                <w:rFonts w:ascii="Times New Roman" w:hAnsi="Times New Roman"/>
                <w:color w:val="000000"/>
                <w:sz w:val="24"/>
                <w:lang w:val="ru-RU"/>
              </w:rPr>
              <w:t xml:space="preserve"> </w:t>
            </w:r>
            <w:r w:rsidRPr="00BF1D6E">
              <w:rPr>
                <w:rFonts w:ascii="Times New Roman" w:hAnsi="Times New Roman"/>
                <w:b/>
                <w:color w:val="000000"/>
                <w:sz w:val="24"/>
                <w:lang w:val="ru-RU"/>
              </w:rPr>
              <w:t>Работа и мощность. Энергия</w:t>
            </w: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Работа и мощность</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Простые механизмы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8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Механическая энергия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5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BF1D6E" w:rsidTr="00BF1D6E">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Повторительно-обобщающий модуль</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23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bl>
    <w:p w:rsidR="00BF1D6E" w:rsidRDefault="00BF1D6E" w:rsidP="00BF1D6E">
      <w:pPr>
        <w:spacing w:after="0"/>
        <w:sectPr w:rsidR="00BF1D6E">
          <w:pgSz w:w="16383" w:h="11906" w:orient="landscape"/>
          <w:pgMar w:top="1134" w:right="850" w:bottom="1134" w:left="1701" w:header="720" w:footer="720" w:gutter="0"/>
          <w:cols w:space="720"/>
        </w:sectPr>
      </w:pPr>
    </w:p>
    <w:p w:rsidR="00BF1D6E" w:rsidRDefault="00BF1D6E" w:rsidP="00BF1D6E">
      <w:pPr>
        <w:spacing w:after="0"/>
        <w:ind w:left="120"/>
      </w:pPr>
      <w:r>
        <w:rPr>
          <w:rFonts w:ascii="Times New Roman" w:hAnsi="Times New Roman"/>
          <w:b/>
          <w:color w:val="000000"/>
          <w:sz w:val="28"/>
        </w:rPr>
        <w:lastRenderedPageBreak/>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6"/>
        <w:gridCol w:w="4645"/>
        <w:gridCol w:w="1535"/>
        <w:gridCol w:w="1841"/>
        <w:gridCol w:w="1910"/>
        <w:gridCol w:w="2646"/>
      </w:tblGrid>
      <w:tr w:rsidR="00BF1D6E" w:rsidTr="00BF1D6E">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 п/п </w:t>
            </w:r>
          </w:p>
          <w:p w:rsidR="00BF1D6E" w:rsidRDefault="00BF1D6E">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Наименование разделов и тем программы </w:t>
            </w:r>
          </w:p>
          <w:p w:rsidR="00BF1D6E" w:rsidRDefault="00BF1D6E">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b/>
                <w:color w:val="000000"/>
                <w:sz w:val="24"/>
              </w:rPr>
              <w:t>Количество часов</w:t>
            </w:r>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Электронные (цифровые) образовательные ресурсы </w:t>
            </w:r>
          </w:p>
          <w:p w:rsidR="00BF1D6E" w:rsidRDefault="00BF1D6E">
            <w:pPr>
              <w:spacing w:after="0"/>
              <w:ind w:left="135"/>
            </w:pP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Всего </w:t>
            </w:r>
          </w:p>
          <w:p w:rsidR="00BF1D6E" w:rsidRDefault="00BF1D6E">
            <w:pPr>
              <w:spacing w:after="0"/>
              <w:ind w:left="135"/>
            </w:pP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Контрольные работы </w:t>
            </w:r>
          </w:p>
          <w:p w:rsidR="00BF1D6E" w:rsidRDefault="00BF1D6E">
            <w:pPr>
              <w:spacing w:after="0"/>
              <w:ind w:left="135"/>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Практические работы </w:t>
            </w:r>
          </w:p>
          <w:p w:rsidR="00BF1D6E" w:rsidRDefault="00BF1D6E">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Строение и свойства вещества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Тепловые процессы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6.5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39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000000"/>
                <w:sz w:val="24"/>
                <w:lang w:val="ru-RU"/>
              </w:rPr>
              <w:t>Раздел 2.</w:t>
            </w:r>
            <w:r w:rsidRPr="00BF1D6E">
              <w:rPr>
                <w:rFonts w:ascii="Times New Roman" w:hAnsi="Times New Roman"/>
                <w:color w:val="000000"/>
                <w:sz w:val="24"/>
                <w:lang w:val="ru-RU"/>
              </w:rPr>
              <w:t xml:space="preserve"> </w:t>
            </w:r>
            <w:r w:rsidRPr="00BF1D6E">
              <w:rPr>
                <w:rFonts w:ascii="Times New Roman" w:hAnsi="Times New Roman"/>
                <w:b/>
                <w:color w:val="000000"/>
                <w:sz w:val="24"/>
                <w:lang w:val="ru-RU"/>
              </w:rPr>
              <w:t>Электрические и магнитные явления</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Электрические заряды. Заряженные тела и их взаимодействия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Постоянный электрический ток</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10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Магнитные явления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4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Электромагнитная индукция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58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Повторительно-обобщающий модуль</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5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5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22.5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bl>
    <w:p w:rsidR="00BF1D6E" w:rsidRDefault="00BF1D6E" w:rsidP="00BF1D6E">
      <w:pPr>
        <w:spacing w:after="0"/>
        <w:sectPr w:rsidR="00BF1D6E">
          <w:pgSz w:w="16383" w:h="11906" w:orient="landscape"/>
          <w:pgMar w:top="1134" w:right="850" w:bottom="1134" w:left="1701" w:header="720" w:footer="720" w:gutter="0"/>
          <w:cols w:space="720"/>
        </w:sectPr>
      </w:pPr>
    </w:p>
    <w:p w:rsidR="00BF1D6E" w:rsidRDefault="00BF1D6E" w:rsidP="00BF1D6E">
      <w:pPr>
        <w:spacing w:after="0"/>
        <w:ind w:left="120"/>
      </w:pPr>
      <w:r>
        <w:rPr>
          <w:rFonts w:ascii="Times New Roman" w:hAnsi="Times New Roman"/>
          <w:b/>
          <w:color w:val="000000"/>
          <w:sz w:val="28"/>
        </w:rPr>
        <w:lastRenderedPageBreak/>
        <w:t xml:space="preserve"> 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066"/>
        <w:gridCol w:w="4645"/>
        <w:gridCol w:w="1535"/>
        <w:gridCol w:w="1841"/>
        <w:gridCol w:w="1910"/>
        <w:gridCol w:w="2646"/>
      </w:tblGrid>
      <w:tr w:rsidR="00BF1D6E" w:rsidTr="00BF1D6E">
        <w:trPr>
          <w:trHeight w:val="144"/>
        </w:trPr>
        <w:tc>
          <w:tcPr>
            <w:tcW w:w="50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 п/п </w:t>
            </w:r>
          </w:p>
          <w:p w:rsidR="00BF1D6E" w:rsidRDefault="00BF1D6E">
            <w:pPr>
              <w:spacing w:after="0"/>
              <w:ind w:left="135"/>
            </w:pPr>
          </w:p>
        </w:tc>
        <w:tc>
          <w:tcPr>
            <w:tcW w:w="299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Наименование разделов и тем программы </w:t>
            </w:r>
          </w:p>
          <w:p w:rsidR="00BF1D6E" w:rsidRDefault="00BF1D6E">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b/>
                <w:color w:val="000000"/>
                <w:sz w:val="24"/>
              </w:rPr>
              <w:t>Количество часов</w:t>
            </w:r>
          </w:p>
        </w:tc>
        <w:tc>
          <w:tcPr>
            <w:tcW w:w="2646"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Электронные (цифровые) образовательные ресурсы </w:t>
            </w:r>
          </w:p>
          <w:p w:rsidR="00BF1D6E" w:rsidRDefault="00BF1D6E">
            <w:pPr>
              <w:spacing w:after="0"/>
              <w:ind w:left="135"/>
            </w:pP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Всего </w:t>
            </w:r>
          </w:p>
          <w:p w:rsidR="00BF1D6E" w:rsidRDefault="00BF1D6E">
            <w:pPr>
              <w:spacing w:after="0"/>
              <w:ind w:left="135"/>
            </w:pP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Контрольные работы </w:t>
            </w:r>
          </w:p>
          <w:p w:rsidR="00BF1D6E" w:rsidRDefault="00BF1D6E">
            <w:pPr>
              <w:spacing w:after="0"/>
              <w:ind w:left="135"/>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Практические работы </w:t>
            </w:r>
          </w:p>
          <w:p w:rsidR="00BF1D6E" w:rsidRDefault="00BF1D6E">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Механическое движение и способы его описания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4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Взаимодействие тел</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4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Законы сохранения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63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000000"/>
                <w:sz w:val="24"/>
                <w:lang w:val="ru-RU"/>
              </w:rPr>
              <w:t>Раздел 2.</w:t>
            </w:r>
            <w:r w:rsidRPr="00BF1D6E">
              <w:rPr>
                <w:rFonts w:ascii="Times New Roman" w:hAnsi="Times New Roman"/>
                <w:color w:val="000000"/>
                <w:sz w:val="24"/>
                <w:lang w:val="ru-RU"/>
              </w:rPr>
              <w:t xml:space="preserve"> </w:t>
            </w:r>
            <w:r w:rsidRPr="00BF1D6E">
              <w:rPr>
                <w:rFonts w:ascii="Times New Roman" w:hAnsi="Times New Roman"/>
                <w:b/>
                <w:color w:val="000000"/>
                <w:sz w:val="24"/>
                <w:lang w:val="ru-RU"/>
              </w:rPr>
              <w:t>Механические колебания и волны</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Механические колебания</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3.5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Механические волны. Звук</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10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18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000000"/>
                <w:sz w:val="24"/>
                <w:lang w:val="ru-RU"/>
              </w:rPr>
              <w:t>Раздел 3.</w:t>
            </w:r>
            <w:r w:rsidRPr="00BF1D6E">
              <w:rPr>
                <w:rFonts w:ascii="Times New Roman" w:hAnsi="Times New Roman"/>
                <w:color w:val="000000"/>
                <w:sz w:val="24"/>
                <w:lang w:val="ru-RU"/>
              </w:rPr>
              <w:t xml:space="preserve"> </w:t>
            </w:r>
            <w:r w:rsidRPr="00BF1D6E">
              <w:rPr>
                <w:rFonts w:ascii="Times New Roman" w:hAnsi="Times New Roman"/>
                <w:b/>
                <w:color w:val="000000"/>
                <w:sz w:val="24"/>
                <w:lang w:val="ru-RU"/>
              </w:rPr>
              <w:t>Электромагнитное поле и электромагнитные волны</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Электромагнитное поле и электромагнитные волны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Законы распространения света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8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Линзы и оптические приборы</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Разложение белого света в спектр</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lastRenderedPageBreak/>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Испускание и поглощение света атомом</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Строение атомного ядра</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5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Ядерные реакции</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7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16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6.1</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Механические явления (повторительно-обобщающий модуль)</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6.2</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Тепловые явления (повторительно-обобщающий модуль)</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6.3</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Электромагнитные явления (повторительно-обобщающий модуль)</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6.4</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Световые явления (повторительно-обобщающий модуль)</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50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6.5</w:t>
            </w:r>
          </w:p>
        </w:tc>
        <w:tc>
          <w:tcPr>
            <w:tcW w:w="2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Повторительно-обобщающий модуль</w:t>
            </w:r>
          </w:p>
        </w:tc>
        <w:tc>
          <w:tcPr>
            <w:tcW w:w="97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4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Итого по разделу</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17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ОБЩЕЕ КОЛИЧЕСТВО ЧАСОВ ПО ПРОГРАММЕ</w:t>
            </w:r>
          </w:p>
        </w:tc>
        <w:tc>
          <w:tcPr>
            <w:tcW w:w="153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 </w:t>
            </w:r>
          </w:p>
        </w:tc>
        <w:tc>
          <w:tcPr>
            <w:tcW w:w="17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26.5 </w:t>
            </w:r>
          </w:p>
        </w:tc>
        <w:tc>
          <w:tcPr>
            <w:tcW w:w="264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bl>
    <w:p w:rsidR="00BF1D6E" w:rsidRDefault="00BF1D6E" w:rsidP="00BF1D6E">
      <w:pPr>
        <w:spacing w:after="0"/>
        <w:sectPr w:rsidR="00BF1D6E">
          <w:pgSz w:w="16383" w:h="11906" w:orient="landscape"/>
          <w:pgMar w:top="1134" w:right="850" w:bottom="1134" w:left="1701" w:header="720" w:footer="720" w:gutter="0"/>
          <w:cols w:space="720"/>
        </w:sectPr>
      </w:pPr>
    </w:p>
    <w:p w:rsidR="00BF1D6E" w:rsidRDefault="00BF1D6E" w:rsidP="00BF1D6E">
      <w:pPr>
        <w:spacing w:after="0"/>
        <w:sectPr w:rsidR="00BF1D6E">
          <w:pgSz w:w="16383" w:h="11906" w:orient="landscape"/>
          <w:pgMar w:top="1134" w:right="850" w:bottom="1134" w:left="1701" w:header="720" w:footer="720" w:gutter="0"/>
          <w:cols w:space="720"/>
        </w:sectPr>
      </w:pPr>
    </w:p>
    <w:p w:rsidR="00BF1D6E" w:rsidRDefault="00BF1D6E" w:rsidP="00BF1D6E">
      <w:pPr>
        <w:spacing w:after="0"/>
        <w:ind w:left="120"/>
      </w:pPr>
      <w:bookmarkStart w:id="11" w:name="block-57558936"/>
      <w:bookmarkEnd w:id="11"/>
      <w:r>
        <w:rPr>
          <w:rFonts w:ascii="Times New Roman" w:hAnsi="Times New Roman"/>
          <w:b/>
          <w:color w:val="000000"/>
          <w:sz w:val="28"/>
        </w:rPr>
        <w:lastRenderedPageBreak/>
        <w:t xml:space="preserve"> ПОУРОЧНОЕ ПЛАНИРОВАНИЕ </w:t>
      </w:r>
    </w:p>
    <w:p w:rsidR="00BF1D6E" w:rsidRDefault="00BF1D6E" w:rsidP="00BF1D6E">
      <w:pPr>
        <w:spacing w:after="0"/>
        <w:ind w:left="120"/>
      </w:pPr>
      <w:r>
        <w:rPr>
          <w:rFonts w:ascii="Times New Roman" w:hAnsi="Times New Roman"/>
          <w:b/>
          <w:color w:val="000000"/>
          <w:sz w:val="28"/>
        </w:rPr>
        <w:t xml:space="preserve"> 7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3"/>
        <w:gridCol w:w="4368"/>
        <w:gridCol w:w="1206"/>
        <w:gridCol w:w="1841"/>
        <w:gridCol w:w="1910"/>
        <w:gridCol w:w="1347"/>
        <w:gridCol w:w="2221"/>
      </w:tblGrid>
      <w:tr w:rsidR="00BF1D6E" w:rsidTr="00BF1D6E">
        <w:trPr>
          <w:trHeight w:val="144"/>
        </w:trPr>
        <w:tc>
          <w:tcPr>
            <w:tcW w:w="4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 п/п </w:t>
            </w:r>
          </w:p>
          <w:p w:rsidR="00BF1D6E" w:rsidRDefault="00BF1D6E">
            <w:pPr>
              <w:spacing w:after="0"/>
              <w:ind w:left="135"/>
            </w:pPr>
          </w:p>
        </w:tc>
        <w:tc>
          <w:tcPr>
            <w:tcW w:w="331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Тема урока </w:t>
            </w:r>
          </w:p>
          <w:p w:rsidR="00BF1D6E" w:rsidRDefault="00BF1D6E">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b/>
                <w:color w:val="000000"/>
                <w:sz w:val="24"/>
              </w:rPr>
              <w:t>Количество часов</w:t>
            </w:r>
          </w:p>
        </w:tc>
        <w:tc>
          <w:tcPr>
            <w:tcW w:w="112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Дата изучения </w:t>
            </w:r>
          </w:p>
          <w:p w:rsidR="00BF1D6E" w:rsidRDefault="00BF1D6E">
            <w:pPr>
              <w:spacing w:after="0"/>
              <w:ind w:left="135"/>
            </w:pPr>
          </w:p>
        </w:tc>
        <w:tc>
          <w:tcPr>
            <w:tcW w:w="19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Электронные цифровые образовательные ресурсы </w:t>
            </w:r>
          </w:p>
          <w:p w:rsidR="00BF1D6E" w:rsidRDefault="00BF1D6E">
            <w:pPr>
              <w:spacing w:after="0"/>
              <w:ind w:left="135"/>
            </w:pP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Всего </w:t>
            </w:r>
          </w:p>
          <w:p w:rsidR="00BF1D6E" w:rsidRDefault="00BF1D6E">
            <w:pPr>
              <w:spacing w:after="0"/>
              <w:ind w:left="135"/>
            </w:pP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Контрольные работы </w:t>
            </w:r>
          </w:p>
          <w:p w:rsidR="00BF1D6E" w:rsidRDefault="00BF1D6E">
            <w:pPr>
              <w:spacing w:after="0"/>
              <w:ind w:left="135"/>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Практические работы </w:t>
            </w:r>
          </w:p>
          <w:p w:rsidR="00BF1D6E" w:rsidRDefault="00BF1D6E">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Физика – наука о природе. Явления природы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Физические явления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Физические величины. Размерность. Физические приборы. </w:t>
            </w:r>
            <w:r>
              <w:rPr>
                <w:rFonts w:ascii="Times New Roman" w:hAnsi="Times New Roman"/>
                <w:color w:val="000000"/>
                <w:sz w:val="24"/>
              </w:rPr>
              <w:t>Погрешности при прямых измерениях</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"Измерение линейных размеров тел и промежутков времени"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"Измерение объёма жидкости и твёрдого тела"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Лабораторная работа "Определение размеров малых тел. </w:t>
            </w:r>
            <w:r>
              <w:rPr>
                <w:rFonts w:ascii="Times New Roman" w:hAnsi="Times New Roman"/>
                <w:color w:val="000000"/>
                <w:sz w:val="24"/>
              </w:rPr>
              <w:t>Метод рядов"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Методы научного познания. Описание физических явлений с помощью моделей</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Строение вещества. Опыты, доказывающие дискретное строение вещества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"Оценка диаметра атома методом рядов (с использованием фотографий)"</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"Наблюдение теплового расширения газов. Опыты по обнаружению действия сил молекулярного притяжения"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Движение частиц вещества. Диффузия. Броуновское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"Наблюдение и объяснение броуновского движения и диффузии"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Взаимодействие частиц вещества: притяжение и отталкивание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Агрегатные состояния вещества. Особенности агрегатных состояний воды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Механическое движение. Путь, траектория, перемещение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Равномерное и неравномерное движение. Скорость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Нахождение скорости, пути и времени при равномерном прямолинейном движении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19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скорости равномерного движения"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Графики прямолинейного равномерного движения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"Расчет средней скорости"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средней скорости скольжения бруска или шарика по наклонной плоскости"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Относительность движения. Сложение скоростей при параллельном движении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Получение и анализ графиков зависимости пути и скорости движения от времени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графических задач по теме "Механика. </w:t>
            </w:r>
            <w:r>
              <w:rPr>
                <w:rFonts w:ascii="Times New Roman" w:hAnsi="Times New Roman"/>
                <w:color w:val="000000"/>
                <w:sz w:val="24"/>
              </w:rPr>
              <w:t>Равномерное прямолинейное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Явление инерции. Закон инерции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Взаимодействие тел как причина изменения скорости. Масса тела как мера инертности тела при поступательном движении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"Сравнение масс по взаимодействию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Плотность вещества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плотности твёрдого тела"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31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"Масса тела. </w:t>
            </w:r>
            <w:r>
              <w:rPr>
                <w:rFonts w:ascii="Times New Roman" w:hAnsi="Times New Roman"/>
                <w:color w:val="000000"/>
                <w:sz w:val="24"/>
              </w:rPr>
              <w:t>Плотность вещества"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Смеси и сплавы. Поверхностная и линейная плотность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Подготовка к контрольной работе по теме "Физика — наука о природе. </w:t>
            </w:r>
            <w:r>
              <w:rPr>
                <w:rFonts w:ascii="Times New Roman" w:hAnsi="Times New Roman"/>
                <w:color w:val="000000"/>
                <w:sz w:val="24"/>
              </w:rPr>
              <w:t xml:space="preserve">Первоначальные сведения об атомно-молекулярном строении вещества. Механика" </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Контрольная работа по теме "Физика — наука о природе. Первоначальные сведения об атомно-молекулярном строении вещества. </w:t>
            </w:r>
            <w:r>
              <w:rPr>
                <w:rFonts w:ascii="Times New Roman" w:hAnsi="Times New Roman"/>
                <w:color w:val="000000"/>
                <w:sz w:val="24"/>
              </w:rPr>
              <w:t>Механика"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Сила. Явление тяготения. Сила тяжести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Изображение сил. Решение задач по теме "Определение силы тяжести"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Сила упругости. Закон Гука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Вес тела. Измерение сил. Динамометр</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"Наблюдение изменения скорости при взаимодействии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"Сила упругости. </w:t>
            </w:r>
            <w:r>
              <w:rPr>
                <w:rFonts w:ascii="Times New Roman" w:hAnsi="Times New Roman"/>
                <w:color w:val="000000"/>
                <w:sz w:val="24"/>
              </w:rPr>
              <w:t>Вес тела"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"Опыты, демонстрирующие зависимость растяжения (деформации) пружины от приложенной силы"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42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Сила трения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Сложение сил. Равнодействующая сила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"Сложение сил. </w:t>
            </w:r>
            <w:r>
              <w:rPr>
                <w:rFonts w:ascii="Times New Roman" w:hAnsi="Times New Roman"/>
                <w:color w:val="000000"/>
                <w:sz w:val="24"/>
              </w:rPr>
              <w:t>Равнодействующая сила"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"Взаимодействие тел. </w:t>
            </w:r>
            <w:r>
              <w:rPr>
                <w:rFonts w:ascii="Times New Roman" w:hAnsi="Times New Roman"/>
                <w:color w:val="000000"/>
                <w:sz w:val="24"/>
              </w:rPr>
              <w:t>Силы в механике"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"Сила трения". Урок-исследование по теме "Исследование зависимости силы трения от площади соприкосновения"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"Опыты, демонстрирующие зависимость силы трения скольжения от силы давления и характера соприкасающихся поверхностей"</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"Взаимодействие тел. </w:t>
            </w:r>
            <w:r>
              <w:rPr>
                <w:rFonts w:ascii="Times New Roman" w:hAnsi="Times New Roman"/>
                <w:color w:val="000000"/>
                <w:sz w:val="24"/>
              </w:rPr>
              <w:t>Силы в механике"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Контрольная работа по теме "Взаимодействие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Давление твёрдых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Урок-эксперимент "Способы определения давления твердого тела"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"Зависимость давления газа от температуры"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53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Давление жидкостей и газов. Закон Паскаля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Пневматические устройства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Зависимость давления жидкости от глубины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Гидростатический парадокс</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Урок-проект "Изучение сообщающихся сосудов"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Урок-конференция "Гидравлические механизмы"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Использование высоких давлений в современных технологиях</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"Давление жидкости"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Атмосфера Земли и причины её существования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"Проявление действия атмосферного давления"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Измерение атмосферного давления. Опыт Торричелли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Зависимость атмосферного давления от высоты над уровнем моря. Приборы для измерения атмосферного давления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Барометр-анероид. Атмосферное давление на различных высотах</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Выталкивающая сила. Закон Архимеда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67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"Закон Архимеда"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"Экспериментальное обнаружение действия жидкости и газа на погруженное в них тело"</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Плавание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зависимости веса тела в воде от объема погруженной в жидкость части тела"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Воздухоплавание. Плавание судов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"Закон Архимеда. </w:t>
            </w:r>
            <w:r>
              <w:rPr>
                <w:rFonts w:ascii="Times New Roman" w:hAnsi="Times New Roman"/>
                <w:color w:val="000000"/>
                <w:sz w:val="24"/>
              </w:rPr>
              <w:t>Условия плавания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"Действие жидкости и газа на погруженное в них тело"</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Урок-проект "Конструирование ареометра или лодки и определение грузоподъёмности"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Подготовка к контрольной работе по теме "Давление твердых тел, жидкостей и газов"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77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Контрольная работа по теме "Давление твердых тел, жидкостей и газов"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Механическая работа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Мощность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на определение работы и мощности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силы тяжести и силы трения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"Расчёт мощности, развиваемой при подъёме по лестнице"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Простые механизмы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Момент силы. Правило моментов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"Изучение правила рычага для подвижного и неподвижного блоков"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"Золотое правило" механики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"Золотое правило механики" / Всероссийская проверочная работа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"Работа силы тяжести и силы трения" / Всероссийская проверочная работа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Урок-проект "Проектирование полиспастов с заданными параметрами"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90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"Простые механизмы в быту, технике, живых организмах"</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Коэффициент полезного действия простых механизмов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КПД подвижного и неподвижного блоков"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Механическая энергия. Кинетическая и потенциальная энергия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Закон сохранения механической энергии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Урок-эксперимент "Экспериментальное определение изменения кинетической и потенциальной энергии при скатывании тела по наклонной плоскости"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Подготовка к контрольной работе по теме "Работа и мощность. </w:t>
            </w:r>
            <w:r>
              <w:rPr>
                <w:rFonts w:ascii="Times New Roman" w:hAnsi="Times New Roman"/>
                <w:color w:val="000000"/>
                <w:sz w:val="24"/>
              </w:rPr>
              <w:t>Энергия"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"Механическое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"Строение вещества"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"Силы в природе"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101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"Давление твёрдых тел, жидкостей и газов"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Работа с текстами по теме "Энергия. </w:t>
            </w:r>
            <w:r>
              <w:rPr>
                <w:rFonts w:ascii="Times New Roman" w:hAnsi="Times New Roman"/>
                <w:color w:val="000000"/>
                <w:sz w:val="24"/>
              </w:rPr>
              <w:t>Простые механизмы"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ОБЩЕЕ КОЛИЧЕСТВО ЧАСОВ ПО ПРОГРАММЕ</w:t>
            </w:r>
          </w:p>
        </w:tc>
        <w:tc>
          <w:tcPr>
            <w:tcW w:w="1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6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23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bl>
    <w:p w:rsidR="00BF1D6E" w:rsidRDefault="00BF1D6E" w:rsidP="00BF1D6E">
      <w:pPr>
        <w:spacing w:after="0"/>
        <w:sectPr w:rsidR="00BF1D6E">
          <w:pgSz w:w="16383" w:h="11906" w:orient="landscape"/>
          <w:pgMar w:top="1134" w:right="850" w:bottom="1134" w:left="1701" w:header="720" w:footer="720" w:gutter="0"/>
          <w:cols w:space="720"/>
        </w:sectPr>
      </w:pPr>
    </w:p>
    <w:p w:rsidR="00BF1D6E" w:rsidRDefault="00BF1D6E" w:rsidP="00BF1D6E">
      <w:pPr>
        <w:spacing w:after="0"/>
        <w:ind w:left="120"/>
      </w:pPr>
      <w:r>
        <w:rPr>
          <w:rFonts w:ascii="Times New Roman" w:hAnsi="Times New Roman"/>
          <w:b/>
          <w:color w:val="000000"/>
          <w:sz w:val="28"/>
        </w:rPr>
        <w:lastRenderedPageBreak/>
        <w:t xml:space="preserve"> 8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35"/>
        <w:gridCol w:w="4543"/>
        <w:gridCol w:w="1129"/>
        <w:gridCol w:w="1841"/>
        <w:gridCol w:w="1910"/>
        <w:gridCol w:w="1347"/>
        <w:gridCol w:w="2221"/>
      </w:tblGrid>
      <w:tr w:rsidR="00BF1D6E" w:rsidTr="00BF1D6E">
        <w:trPr>
          <w:trHeight w:val="144"/>
        </w:trPr>
        <w:tc>
          <w:tcPr>
            <w:tcW w:w="42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 п/п </w:t>
            </w:r>
          </w:p>
          <w:p w:rsidR="00BF1D6E" w:rsidRDefault="00BF1D6E">
            <w:pPr>
              <w:spacing w:after="0"/>
              <w:ind w:left="135"/>
            </w:pPr>
          </w:p>
        </w:tc>
        <w:tc>
          <w:tcPr>
            <w:tcW w:w="387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Тема урока </w:t>
            </w:r>
          </w:p>
          <w:p w:rsidR="00BF1D6E" w:rsidRDefault="00BF1D6E">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b/>
                <w:color w:val="000000"/>
                <w:sz w:val="24"/>
              </w:rPr>
              <w:t>Количество часов</w:t>
            </w:r>
          </w:p>
        </w:tc>
        <w:tc>
          <w:tcPr>
            <w:tcW w:w="106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Дата изучения </w:t>
            </w:r>
          </w:p>
          <w:p w:rsidR="00BF1D6E" w:rsidRDefault="00BF1D6E">
            <w:pPr>
              <w:spacing w:after="0"/>
              <w:ind w:left="135"/>
            </w:pPr>
          </w:p>
        </w:tc>
        <w:tc>
          <w:tcPr>
            <w:tcW w:w="1869"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Электронные цифровые образовательные ресурсы </w:t>
            </w:r>
          </w:p>
          <w:p w:rsidR="00BF1D6E" w:rsidRDefault="00BF1D6E">
            <w:pPr>
              <w:spacing w:after="0"/>
              <w:ind w:left="135"/>
            </w:pP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Всего </w:t>
            </w:r>
          </w:p>
          <w:p w:rsidR="00BF1D6E" w:rsidRDefault="00BF1D6E">
            <w:pPr>
              <w:spacing w:after="0"/>
              <w:ind w:left="135"/>
            </w:pP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Контрольные работы </w:t>
            </w:r>
          </w:p>
          <w:p w:rsidR="00BF1D6E" w:rsidRDefault="00BF1D6E">
            <w:pPr>
              <w:spacing w:after="0"/>
              <w:ind w:left="135"/>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Практические работы </w:t>
            </w:r>
          </w:p>
          <w:p w:rsidR="00BF1D6E" w:rsidRDefault="00BF1D6E">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Масса и размер атомов и молекул</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Модели твердого, жидкого и газообразного состояний вещества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Урок-конференция "Кристаллические и аморфные тела. </w:t>
            </w:r>
            <w:r>
              <w:rPr>
                <w:rFonts w:ascii="Times New Roman" w:hAnsi="Times New Roman"/>
                <w:color w:val="000000"/>
                <w:sz w:val="24"/>
              </w:rPr>
              <w:t>Графен. Получение искусственных алмазов"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Смачивание и капиллярность. Поверхностное натяжение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Тепловое расширение и сжатие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Тепловое движение. Температура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Температурные шкалы</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Внутренняя энергия и способы её изменения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Виды теплопередачи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"Использование тепловых свойств веществ и материалов в целях энергосбережения"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12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Количество теплоты. Удельная теплоемкость</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"Проверка гипотезы линейной зависимости длины столбика жидкости в термометрической трубке от температуры"</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Уравнение теплового баланса. Теплообмен и тепловое равновесие. </w:t>
            </w:r>
            <w:r>
              <w:rPr>
                <w:rFonts w:ascii="Times New Roman" w:hAnsi="Times New Roman"/>
                <w:color w:val="000000"/>
                <w:sz w:val="24"/>
              </w:rPr>
              <w:t>Закон Ньютона—Рихмана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"Теплообмен и тепловое равновесие"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количества теплоты, полученного водой при теплообмене с нагретым металлическим цилиндром"</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"Плавление и отвердевание кристаллических тел"</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удельной теплоты плавления льда"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 xml:space="preserve">Урок-исследование "Сравнение процессов плавления кристаллических </w:t>
            </w:r>
            <w:r w:rsidRPr="00BF1D6E">
              <w:rPr>
                <w:rFonts w:ascii="Times New Roman" w:hAnsi="Times New Roman"/>
                <w:color w:val="000000"/>
                <w:sz w:val="24"/>
                <w:lang w:val="ru-RU"/>
              </w:rPr>
              <w:lastRenderedPageBreak/>
              <w:t>тел и размягчения при нагревании аморфных тел"</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22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Парообразование и конденсация. Испарение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Кипение. Удельная теплота парообразования. Зависимость температуры кипения от атмосферного давления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"Парообразование и кипение"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"Объяснение зависимости температуры кипения от давления"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Насыщенный̆ и ненасыщенный̆ пар. Влажность воздуха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Влажность воздуха и её измерение. Лабораторная работа "Определение относительной влажности воздуха"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0.5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"Влажность"</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и анализ ситуаций, связанных с явлениями испарения и конденсации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Энергия топлива. Удельная теплота сгорания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Принципы работы тепловых двигателей̆</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Паровая турбина. Двигатель внутреннего сгорания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КПД теплового двигателя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34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"КПД теплового двигателя"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"Тепловые двигатели и защита окружающей среды"</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Тепловые потери в теплосетях</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Закон сохранения и превращения энергии в механических и тепловых процессах</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Электризация тел. Два рода зарядов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"Исследование способов различных веществ наэлектризовываться"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Взаимодействие заряженных тел. Закон Кулона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Электрическое поле. Напряжённость электрического поля. </w:t>
            </w:r>
            <w:r>
              <w:rPr>
                <w:rFonts w:ascii="Times New Roman" w:hAnsi="Times New Roman"/>
                <w:color w:val="000000"/>
                <w:sz w:val="24"/>
              </w:rPr>
              <w:t>Принцип суперпозиции электрических полей̆</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Закон сохранения электрического заряда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Проводники, диэлектрики и полупроводники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47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"Электризация в повседневной жизни"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"Закон сохранения электрического заряда"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Электрический ток. Источники электрического тока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"Исследование действия электрического поля на проводники и диэлектрики"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Электрический ток в металлах</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Электрический ток в жидкостях и газах</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Электрическая цепь</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Сила тока. Амперметр</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Электрическое напряжение. Вольтметр</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"Сборка и испытание электрической цепи постоянного тока"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Зависимость силы тока от напряжения. Закон Ома для участка цепи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зависимости силы тока, протекающего через резистор, от напряжения на резисторе и сопротивления резистора"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Электрическое сопротивление. Удельное сопротивление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удельного сопротивления проводника"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61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"Электрическое сопротивление. </w:t>
            </w:r>
            <w:r>
              <w:rPr>
                <w:rFonts w:ascii="Times New Roman" w:hAnsi="Times New Roman"/>
                <w:color w:val="000000"/>
                <w:sz w:val="24"/>
              </w:rPr>
              <w:t>Удельное сопротивление"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"Закон Ома"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Последовательное и параллельное соединения проводников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"Последовательное и параллельное соединения проводников"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ЭДС и внутреннее сопротивление источника тока. Закон Ома для полной цепи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"ЭДС, внутреннее сопротивление источника тока. </w:t>
            </w:r>
            <w:r>
              <w:rPr>
                <w:rFonts w:ascii="Times New Roman" w:hAnsi="Times New Roman"/>
                <w:color w:val="000000"/>
                <w:sz w:val="24"/>
              </w:rPr>
              <w:t>Закон Ома для полной цепи"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ЭДС и внутреннего сопротивления источника тока"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71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Правила Кирхгофа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"Проверка правил Кирхгофа"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"Изучение вольт-амперных характеристик нелинейных элементов"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электрического тока. Мощность электрического тока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работы и мощности электрического тока"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Закон Джоуля-Ленца. Потребители электрического тока. </w:t>
            </w:r>
            <w:r>
              <w:rPr>
                <w:rFonts w:ascii="Times New Roman" w:hAnsi="Times New Roman"/>
                <w:color w:val="000000"/>
                <w:sz w:val="24"/>
              </w:rPr>
              <w:t>Короткое замыкание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"Объяснение и принцип действия домашних электронагревательных приборов"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Постоянные магниты. Магнитное поле Земли и его значение для жизни на Земле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81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Урок-исследование "Изучение магнитного поля постоянных магнитов при их объединении и разделении. </w:t>
            </w:r>
            <w:r>
              <w:rPr>
                <w:rFonts w:ascii="Times New Roman" w:hAnsi="Times New Roman"/>
                <w:color w:val="000000"/>
                <w:sz w:val="24"/>
              </w:rPr>
              <w:t>Визуализация поля постоянных магнитов"</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Опыт Эрстеда. Магнитное поле электрического тока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Опыт Ампера. Магнитное поле катушки с током. </w:t>
            </w:r>
            <w:r>
              <w:rPr>
                <w:rFonts w:ascii="Times New Roman" w:hAnsi="Times New Roman"/>
                <w:color w:val="000000"/>
                <w:sz w:val="24"/>
              </w:rPr>
              <w:t>Применение электромагнитов в технике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Сила Ампера и определение её направления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"Сила Ампера и определение её направления"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Электродвигатель постоянного тока. Использование электродвигателей̆ в технических устройствах и на транспорте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Всероссийская проверочная работа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Всероссийская проверочная работа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"Изучение действия магнитного поля на проводник с током"</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"Практическое применение электродвигателей"</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"Конструирование и изучение работы электродвигателя"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92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"Измерение КПД электродвигательной установки"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93</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94</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"Исследование изменений значения и направления индукционного тока"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95</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"Закон электромагнитной индукции. </w:t>
            </w:r>
            <w:r>
              <w:rPr>
                <w:rFonts w:ascii="Times New Roman" w:hAnsi="Times New Roman"/>
                <w:color w:val="000000"/>
                <w:sz w:val="24"/>
              </w:rPr>
              <w:t>Правило Ленца"</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96</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Электрогенератор. Способы получения электроэнергии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97</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Урок-конференция "Электростанции на возобновляемых источника энергии. </w:t>
            </w:r>
            <w:r>
              <w:rPr>
                <w:rFonts w:ascii="Times New Roman" w:hAnsi="Times New Roman"/>
                <w:color w:val="000000"/>
                <w:sz w:val="24"/>
              </w:rPr>
              <w:t>Проблемы экологии. Топливные элементы и электромобили"</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98</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Контрольная работа "Электромагнитные явления"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99</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"Тепловые явления"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100</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"Электрические заряды. Заряженные тела и их взаимодействие"</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101</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"Постоянный электрический ток"</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102</w:t>
            </w:r>
          </w:p>
        </w:tc>
        <w:tc>
          <w:tcPr>
            <w:tcW w:w="387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"Магнитные явления и электромагнитная индукция"</w:t>
            </w:r>
          </w:p>
        </w:tc>
        <w:tc>
          <w:tcPr>
            <w:tcW w:w="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0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86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lastRenderedPageBreak/>
              <w:t>ОБЩЕЕ КОЛИЧЕСТВО ЧАСОВ ПО ПРОГРАММЕ</w:t>
            </w:r>
          </w:p>
        </w:tc>
        <w:tc>
          <w:tcPr>
            <w:tcW w:w="116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2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5 </w:t>
            </w:r>
          </w:p>
        </w:tc>
        <w:tc>
          <w:tcPr>
            <w:tcW w:w="152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22.5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bl>
    <w:p w:rsidR="00BF1D6E" w:rsidRDefault="00BF1D6E" w:rsidP="00BF1D6E">
      <w:pPr>
        <w:spacing w:after="0"/>
        <w:sectPr w:rsidR="00BF1D6E">
          <w:pgSz w:w="16383" w:h="11906" w:orient="landscape"/>
          <w:pgMar w:top="1134" w:right="850" w:bottom="1134" w:left="1701" w:header="720" w:footer="720" w:gutter="0"/>
          <w:cols w:space="720"/>
        </w:sectPr>
      </w:pPr>
    </w:p>
    <w:p w:rsidR="00BF1D6E" w:rsidRDefault="00BF1D6E" w:rsidP="00BF1D6E">
      <w:pPr>
        <w:spacing w:after="0"/>
        <w:ind w:left="120"/>
      </w:pPr>
      <w:r>
        <w:rPr>
          <w:rFonts w:ascii="Times New Roman" w:hAnsi="Times New Roman"/>
          <w:b/>
          <w:color w:val="000000"/>
          <w:sz w:val="28"/>
        </w:rPr>
        <w:lastRenderedPageBreak/>
        <w:t xml:space="preserve"> 9 КЛАСС </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3"/>
        <w:gridCol w:w="4368"/>
        <w:gridCol w:w="1206"/>
        <w:gridCol w:w="1841"/>
        <w:gridCol w:w="1910"/>
        <w:gridCol w:w="1347"/>
        <w:gridCol w:w="2221"/>
      </w:tblGrid>
      <w:tr w:rsidR="00BF1D6E" w:rsidTr="00BF1D6E">
        <w:trPr>
          <w:trHeight w:val="144"/>
        </w:trPr>
        <w:tc>
          <w:tcPr>
            <w:tcW w:w="45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 п/п </w:t>
            </w:r>
          </w:p>
          <w:p w:rsidR="00BF1D6E" w:rsidRDefault="00BF1D6E">
            <w:pPr>
              <w:spacing w:after="0"/>
              <w:ind w:left="135"/>
            </w:pPr>
          </w:p>
        </w:tc>
        <w:tc>
          <w:tcPr>
            <w:tcW w:w="331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Тема урока </w:t>
            </w:r>
          </w:p>
          <w:p w:rsidR="00BF1D6E" w:rsidRDefault="00BF1D6E">
            <w:pPr>
              <w:spacing w:after="0"/>
              <w:ind w:left="135"/>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b/>
                <w:color w:val="000000"/>
                <w:sz w:val="24"/>
              </w:rPr>
              <w:t>Количество часов</w:t>
            </w:r>
          </w:p>
        </w:tc>
        <w:tc>
          <w:tcPr>
            <w:tcW w:w="1125"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Дата изучения </w:t>
            </w:r>
          </w:p>
          <w:p w:rsidR="00BF1D6E" w:rsidRDefault="00BF1D6E">
            <w:pPr>
              <w:spacing w:after="0"/>
              <w:ind w:left="135"/>
            </w:pPr>
          </w:p>
        </w:tc>
        <w:tc>
          <w:tcPr>
            <w:tcW w:w="19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Электронные цифровые образовательные ресурсы </w:t>
            </w:r>
          </w:p>
          <w:p w:rsidR="00BF1D6E" w:rsidRDefault="00BF1D6E">
            <w:pPr>
              <w:spacing w:after="0"/>
              <w:ind w:left="135"/>
            </w:pP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Всего </w:t>
            </w:r>
          </w:p>
          <w:p w:rsidR="00BF1D6E" w:rsidRDefault="00BF1D6E">
            <w:pPr>
              <w:spacing w:after="0"/>
              <w:ind w:left="135"/>
            </w:pP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Контрольные работы </w:t>
            </w:r>
          </w:p>
          <w:p w:rsidR="00BF1D6E" w:rsidRDefault="00BF1D6E">
            <w:pPr>
              <w:spacing w:after="0"/>
              <w:ind w:left="135"/>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r>
              <w:rPr>
                <w:rFonts w:ascii="Times New Roman" w:hAnsi="Times New Roman"/>
                <w:b/>
                <w:color w:val="000000"/>
                <w:sz w:val="24"/>
              </w:rPr>
              <w:t xml:space="preserve">Практические работы </w:t>
            </w:r>
          </w:p>
          <w:p w:rsidR="00BF1D6E" w:rsidRDefault="00BF1D6E">
            <w:pPr>
              <w:spacing w:after="0"/>
              <w:ind w:left="135"/>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Механическое движение. Материальная точка. Способы описания механического движения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Система отсчета. Относительность механического движения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Векторные величины, операции с векторами, проекции векторов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Радиус-вектор материальной точки, перемещение на плоскости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Равномерное прямолинейное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"Равномерное прямолинейное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средней скорости скольжения бруска или движения шарика по наклонной плоскости"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Равноускоренное прямолинейное движение. Ускорение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Скорость равноускоренного прямолинейного движения. График скорости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"Скорость равноускоренного прямолинейного движения"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Перемещение при равноускоренном прямолинейном движении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"Перемещение при равноускоренном прямолинейном движении"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зависимости пути от времени при равноускоренном движении без начальной скорости"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Графическая интерпретация ускорения, скорости, пройденного пути и перемещения для прямолинейного движения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"Графическая интерпретация ускорения, скорости, пройденного пути и перемещения для прямолинейного движения"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18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Ускорение свободного падения. Опыты Галилея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"Ускорение свободного падения"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Движение тела, брошенного под углом к горизонту</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"Движение тела, брошенного под углом к горизонту"</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движения тела, брошенного под углом к горизонту"</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"Движение под действием ускорения свободного падения"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Движение по окружности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Линейная и угловая скорость, период и частота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Скорость и ускорение при движении по окружности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"Движение по окружности"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"Распознавание и приближённое описание различных видов механического движения"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29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Подготовка к контрольной работе по теме "Механическое движение и способы его описания"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30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Контрольная работа по теме "Механическое движение и способы его описания"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Первый закон Ньютона. Вектор силы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Второй закон Ньютона. Равнодействующая сила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Третий закон Ньютона. Суперпозиция сил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Сила упругости. Закон Гука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"Сила упругости"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зависимости силы упругости, возникающей в пружине, от степени деформации пружины"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Сила трения. Коэффициент трения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коэффициента трения скольжения"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39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зависимости силы трения скольжения от силы нормального давления"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Движение тел по окружности под действием нескольких сил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Закон Бернулли и подъёмная сила крыла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Урок-конференция "Современные летательные аппараты, суда на подводных крыльях, антикрыло на </w:t>
            </w:r>
            <w:r w:rsidRPr="00BF1D6E">
              <w:rPr>
                <w:rFonts w:ascii="Times New Roman" w:hAnsi="Times New Roman"/>
                <w:color w:val="000000"/>
                <w:sz w:val="24"/>
                <w:lang w:val="ru-RU"/>
              </w:rPr>
              <w:lastRenderedPageBreak/>
              <w:t xml:space="preserve">скоростных автомобилях. </w:t>
            </w:r>
            <w:r>
              <w:rPr>
                <w:rFonts w:ascii="Times New Roman" w:hAnsi="Times New Roman"/>
                <w:color w:val="000000"/>
                <w:sz w:val="24"/>
              </w:rPr>
              <w:t>Движение поезда на магнитной подушке"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43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Сила тяжести и закон всемирного тяготения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Движение тел вокруг гравитационного центра. </w:t>
            </w:r>
            <w:r>
              <w:rPr>
                <w:rFonts w:ascii="Times New Roman" w:hAnsi="Times New Roman"/>
                <w:color w:val="000000"/>
                <w:sz w:val="24"/>
              </w:rPr>
              <w:t>Первая космическая скорость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Невесомость и перегрузки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Равновесие материальной точки. Абсолютно твёрдое тело</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Момент силы. Правило моментов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"Определение центра тяжести различных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49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Импульс тела. Изменение импульса. Импульс силы. </w:t>
            </w:r>
            <w:r>
              <w:rPr>
                <w:rFonts w:ascii="Times New Roman" w:hAnsi="Times New Roman"/>
                <w:color w:val="000000"/>
                <w:sz w:val="24"/>
              </w:rPr>
              <w:t>Упругое и неупругое взаимодействие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Законы изменения и сохранения импульса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Реактивное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"Закон сохранения импульса. </w:t>
            </w:r>
            <w:r>
              <w:rPr>
                <w:rFonts w:ascii="Times New Roman" w:hAnsi="Times New Roman"/>
                <w:color w:val="000000"/>
                <w:sz w:val="24"/>
              </w:rPr>
              <w:t>Реактивное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Механическая работа и мощность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силы тяжести, силы упругости и силы трения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 xml:space="preserve">Лабораторная работа "Определение работы силы трения при равномерном </w:t>
            </w:r>
            <w:r w:rsidRPr="00BF1D6E">
              <w:rPr>
                <w:rFonts w:ascii="Times New Roman" w:hAnsi="Times New Roman"/>
                <w:color w:val="000000"/>
                <w:sz w:val="24"/>
                <w:lang w:val="ru-RU"/>
              </w:rPr>
              <w:lastRenderedPageBreak/>
              <w:t>движении тела по горизонтальной поверхности"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56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Связь энергии и работы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работы силы упругости при подъёме груза с использованием неподвижного и подвижного блоков"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Потенциальная энергия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59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Кинетическая энергия. Теорема о кинетической энергии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Закон изменения и сохранения механической энергии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"Законы изменения и сохранения механической энергии"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Подготовка к контрольной работе по теме "Взаимодействие тел. </w:t>
            </w:r>
            <w:r>
              <w:rPr>
                <w:rFonts w:ascii="Times New Roman" w:hAnsi="Times New Roman"/>
                <w:color w:val="000000"/>
                <w:sz w:val="24"/>
              </w:rPr>
              <w:t>Законы сохранения"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Контрольная работа по теме "Взаимодействие тел. </w:t>
            </w:r>
            <w:r>
              <w:rPr>
                <w:rFonts w:ascii="Times New Roman" w:hAnsi="Times New Roman"/>
                <w:color w:val="000000"/>
                <w:sz w:val="24"/>
              </w:rPr>
              <w:t>Законы сохранения"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Колебательное движение. Основные характеристики колебаний: период, частота, амплитуда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 xml:space="preserve">Математический и пружинный маятники. Лабораторная работа "Исследование зависимости периода </w:t>
            </w:r>
            <w:r w:rsidRPr="00BF1D6E">
              <w:rPr>
                <w:rFonts w:ascii="Times New Roman" w:hAnsi="Times New Roman"/>
                <w:color w:val="000000"/>
                <w:sz w:val="24"/>
                <w:lang w:val="ru-RU"/>
              </w:rPr>
              <w:lastRenderedPageBreak/>
              <w:t>колебаний груза на нити от длины нити"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0.5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66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зависимости периода колебаний пружинного маятника от массы груза"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Гармонические колебания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"Измерение ускорения свободного падения"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69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Затухающие колебания. Вынужденные колебания. Резонанс</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Превращение энергии при колебательном движении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"Проверка независимости периода колебаний груза, подвешенного к ленте, от массы груза"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Механические волны: продольные и поперечные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Свойства механических волн. Длина волны и скорость её распространения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"Наблюдение интерференции и дифракции волн на поверхности воды"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Звук. Распространение и отражение звука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77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по теме "Звук"</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"Экспериментальное определение границ частоты слышимых звуковых колебаний"</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79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"Наблюдение и объяснение акустического резонанса"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Инфразвук и ультразвук. Конференция "Использование ультразвука в современных технологиях"</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Электромагнитное поле и электромагнитные волны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Свойства электромагнитных волн</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Урок-конференция "Шкала электромагнитных волн. Использование электромагнитных волн для сотовой связи. </w:t>
            </w:r>
            <w:r>
              <w:rPr>
                <w:rFonts w:ascii="Times New Roman" w:hAnsi="Times New Roman"/>
                <w:color w:val="000000"/>
                <w:sz w:val="24"/>
              </w:rPr>
              <w:t>Радиолокация. Космическая связь "</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задач на определение частоты и длины электромагнитной волны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Электромагнитная природа света. Скорость света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Волновые свойства света: интерференция и дифракция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88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Лучевая модель света и геометрическая оптика. </w:t>
            </w:r>
            <w:r>
              <w:rPr>
                <w:rFonts w:ascii="Times New Roman" w:hAnsi="Times New Roman"/>
                <w:color w:val="000000"/>
                <w:sz w:val="24"/>
              </w:rPr>
              <w:t>Источники света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89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Прямолинейное распространение света. Затмения Солнца и Луны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Закон отражения света. Плоское зеркало</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Построение изображений, сформированных зеркалом</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отражение света.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"Исследование зависимости угла преломления от угла падения светового луча на границе «воздух-стекло»"</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Урок-исследование "Анализ и объяснение оптического миража"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Линза, ход лучей в линзе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Формула тонкой линзы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99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Получение изображений с помощью собирающей и рассеивающей линз</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100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"Принцип действия оптических приборов (микроскоп, телескоп, фотоаппарат)"</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Глаз как оптическая система. Близорукость и дальнозоркость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Урок-практикум "Наблюдение и объяснение опытов по разложению белого света в спектр. </w:t>
            </w:r>
            <w:r>
              <w:rPr>
                <w:rFonts w:ascii="Times New Roman" w:hAnsi="Times New Roman"/>
                <w:color w:val="000000"/>
                <w:sz w:val="24"/>
              </w:rPr>
              <w:t>Получение белого цвета при сложении цветов"</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Опыты Резерфорда и планетарная модель атома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Постулаты Бора. Модель атома Бора. Испускание и поглощение света атомом.</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Кванты. Линейчатые спектры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Урок-практикум "Наблюдение сплошных и линейчатых спектров излучения и испускания"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Радиоактивность. Альфа-, бета- и гамма-излучения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109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Строение атомного ядра. Нуклонная модель атомного ядра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Радиоактивные превращения. Изотопы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Период полураспада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112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Урок-конференция "Действие радиоактивных излучений на живые организмы. </w:t>
            </w:r>
            <w:r>
              <w:rPr>
                <w:rFonts w:ascii="Times New Roman" w:hAnsi="Times New Roman"/>
                <w:color w:val="000000"/>
                <w:sz w:val="24"/>
              </w:rPr>
              <w:t>Защита от радиоактивного излучения"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Ядерные реакции. Законы сохранения зарядового и массового чисел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Энергия связи атомных ядер. Связь массы и энергии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Решение задач по теме "Ядерные реакции. </w:t>
            </w:r>
            <w:r>
              <w:rPr>
                <w:rFonts w:ascii="Times New Roman" w:hAnsi="Times New Roman"/>
                <w:color w:val="000000"/>
                <w:sz w:val="24"/>
              </w:rPr>
              <w:t>Энергия связи"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Реакции синтеза и деления ядер. Источники энергии Солнца и звёзд</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Урок-конференция "Ядерная энергетика. Экологические проблемы ядерной̆ энергетики"</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Подготовка к контрольной работе по теме "Колебания и волны. </w:t>
            </w:r>
            <w:r>
              <w:rPr>
                <w:rFonts w:ascii="Times New Roman" w:hAnsi="Times New Roman"/>
                <w:color w:val="000000"/>
                <w:sz w:val="24"/>
              </w:rPr>
              <w:t>Световые и квантовые явления"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119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Контрольная работа по теме "Колебания и волны. </w:t>
            </w:r>
            <w:r>
              <w:rPr>
                <w:rFonts w:ascii="Times New Roman" w:hAnsi="Times New Roman"/>
                <w:color w:val="000000"/>
                <w:sz w:val="24"/>
              </w:rPr>
              <w:t>Световые и квантовые явления"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расчетных по теме "Механическое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расчетных и качественных задач по теме "Взаимодействие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расчетных и качественных задач по теме "Законы сохранения энергии и импульса"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123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Лабораторные работы по теме "Механическое движение"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Лабораторные работы по теме "Взаимодействие тел"</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Лабораторные работы по теме "Простые механизмы"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1 </w:t>
            </w: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расчетных и качественных задач по теме "Тепловые процессы"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127</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расчетных и качественных задач по теме "Влажность"</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128</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расчетных и качественных задач по теме "КПД тепловых двигателей"</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129</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расчетных и качественных задач по теме "Законы постоянного тока"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130</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Решение расчетных и качественных задач по теме "КПД электроустановок"</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131</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Лабораторные работы по теме "Законы постоянного тока"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132</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Лабораторные работы по теме "Световые явления"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133</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"Законы сохранения в механике"</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134</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"Колебания и волны"</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lastRenderedPageBreak/>
              <w:t>135</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"Световые явления"</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45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pPr>
            <w:r>
              <w:rPr>
                <w:rFonts w:ascii="Times New Roman" w:hAnsi="Times New Roman"/>
                <w:color w:val="000000"/>
                <w:sz w:val="24"/>
              </w:rPr>
              <w:t>136</w:t>
            </w:r>
          </w:p>
        </w:tc>
        <w:tc>
          <w:tcPr>
            <w:tcW w:w="33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Работа с текстами по теме "Квантовая и ядерная физика"</w:t>
            </w:r>
          </w:p>
        </w:tc>
        <w:tc>
          <w:tcPr>
            <w:tcW w:w="79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jc w:val="center"/>
            </w:pPr>
          </w:p>
        </w:tc>
        <w:tc>
          <w:tcPr>
            <w:tcW w:w="1125"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c>
          <w:tcPr>
            <w:tcW w:w="19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pPr>
              <w:spacing w:after="0"/>
              <w:ind w:left="135"/>
            </w:pPr>
          </w:p>
        </w:tc>
      </w:tr>
      <w:tr w:rsidR="00BF1D6E" w:rsidTr="00BF1D6E">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ОБЩЕЕ КОЛИЧЕСТВО ЧАСОВ ПО ПРОГРАММЕ</w:t>
            </w:r>
          </w:p>
        </w:tc>
        <w:tc>
          <w:tcPr>
            <w:tcW w:w="125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sidRPr="00BF1D6E">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3 </w:t>
            </w:r>
          </w:p>
        </w:tc>
        <w:tc>
          <w:tcPr>
            <w:tcW w:w="15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 xml:space="preserve"> 24.5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Default="00BF1D6E"/>
        </w:tc>
      </w:tr>
    </w:tbl>
    <w:p w:rsidR="00BF1D6E" w:rsidRDefault="00BF1D6E" w:rsidP="00BF1D6E">
      <w:pPr>
        <w:spacing w:after="0"/>
        <w:sectPr w:rsidR="00BF1D6E">
          <w:pgSz w:w="16383" w:h="11906" w:orient="landscape"/>
          <w:pgMar w:top="1134" w:right="850" w:bottom="1134" w:left="1701" w:header="720" w:footer="720" w:gutter="0"/>
          <w:cols w:space="720"/>
        </w:sectPr>
      </w:pPr>
    </w:p>
    <w:p w:rsidR="00BF1D6E" w:rsidRDefault="00BF1D6E" w:rsidP="00BF1D6E">
      <w:pPr>
        <w:spacing w:after="0"/>
        <w:sectPr w:rsidR="00BF1D6E">
          <w:pgSz w:w="16383" w:h="11906" w:orient="landscape"/>
          <w:pgMar w:top="1134" w:right="850" w:bottom="1134" w:left="1701" w:header="720" w:footer="720" w:gutter="0"/>
          <w:cols w:space="720"/>
        </w:sectPr>
      </w:pPr>
    </w:p>
    <w:p w:rsidR="00BF1D6E" w:rsidRPr="00BF1D6E" w:rsidRDefault="00BF1D6E" w:rsidP="00BF1D6E">
      <w:pPr>
        <w:spacing w:before="199" w:after="199"/>
        <w:ind w:left="120"/>
        <w:rPr>
          <w:lang w:val="ru-RU"/>
        </w:rPr>
      </w:pPr>
      <w:bookmarkStart w:id="12" w:name="block-57558937"/>
      <w:bookmarkEnd w:id="12"/>
      <w:r w:rsidRPr="00BF1D6E">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rsidR="00BF1D6E" w:rsidRPr="00BF1D6E" w:rsidRDefault="00BF1D6E" w:rsidP="00BF1D6E">
      <w:pPr>
        <w:spacing w:after="0"/>
        <w:ind w:left="120"/>
        <w:rPr>
          <w:lang w:val="ru-RU"/>
        </w:rPr>
      </w:pPr>
    </w:p>
    <w:p w:rsidR="00BF1D6E" w:rsidRDefault="00BF1D6E" w:rsidP="00BF1D6E">
      <w:pPr>
        <w:spacing w:before="199" w:after="199"/>
        <w:ind w:left="120"/>
      </w:pPr>
      <w:r>
        <w:rPr>
          <w:rFonts w:ascii="Times New Roman" w:hAnsi="Times New Roman"/>
          <w:b/>
          <w:color w:val="000000"/>
          <w:sz w:val="28"/>
        </w:rPr>
        <w:t>7 КЛАСС</w:t>
      </w:r>
    </w:p>
    <w:p w:rsidR="00BF1D6E" w:rsidRDefault="00BF1D6E" w:rsidP="00BF1D6E">
      <w:pPr>
        <w:spacing w:after="0"/>
        <w:ind w:left="120"/>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54"/>
        <w:gridCol w:w="7481"/>
      </w:tblGrid>
      <w:tr w:rsidR="00BF1D6E" w:rsidTr="00BF1D6E">
        <w:trPr>
          <w:trHeight w:val="144"/>
        </w:trPr>
        <w:tc>
          <w:tcPr>
            <w:tcW w:w="175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Код проверяемого результата </w:t>
            </w:r>
          </w:p>
        </w:tc>
        <w:tc>
          <w:tcPr>
            <w:tcW w:w="1216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использовать изученные понятия</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1.3</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1.4</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1.5</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1.6</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1.7</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1.8</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w:t>
            </w:r>
            <w:r w:rsidRPr="00BF1D6E">
              <w:rPr>
                <w:rFonts w:ascii="Times New Roman" w:hAnsi="Times New Roman"/>
                <w:color w:val="000000"/>
                <w:sz w:val="24"/>
                <w:lang w:val="ru-RU"/>
              </w:rPr>
              <w:lastRenderedPageBreak/>
              <w:t>полученный результат, находить ошибки в ходе опыта, делать выводы по его результатам</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1.9</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1.10</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1.11</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1.12</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1.13</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1.14</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1.15</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1.16</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противоречивойили может быть недостоверной</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1.17</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1.18</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BF1D6E" w:rsidTr="00BF1D6E">
        <w:trPr>
          <w:trHeight w:val="144"/>
        </w:trPr>
        <w:tc>
          <w:tcPr>
            <w:tcW w:w="175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1.19</w:t>
            </w:r>
          </w:p>
        </w:tc>
        <w:tc>
          <w:tcPr>
            <w:tcW w:w="1216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BF1D6E" w:rsidRPr="00BF1D6E" w:rsidRDefault="00BF1D6E" w:rsidP="00BF1D6E">
      <w:pPr>
        <w:spacing w:after="0"/>
        <w:ind w:left="120"/>
        <w:rPr>
          <w:lang w:val="ru-RU"/>
        </w:rPr>
      </w:pPr>
    </w:p>
    <w:p w:rsidR="00BF1D6E" w:rsidRDefault="00BF1D6E" w:rsidP="00BF1D6E">
      <w:pPr>
        <w:spacing w:before="199" w:after="199"/>
        <w:ind w:left="120"/>
      </w:pPr>
      <w:r>
        <w:rPr>
          <w:rFonts w:ascii="Times New Roman" w:hAnsi="Times New Roman"/>
          <w:b/>
          <w:color w:val="000000"/>
          <w:sz w:val="28"/>
        </w:rPr>
        <w:t>8 КЛАСС</w:t>
      </w:r>
    </w:p>
    <w:p w:rsidR="00BF1D6E" w:rsidRDefault="00BF1D6E" w:rsidP="00BF1D6E">
      <w:pPr>
        <w:spacing w:after="0"/>
        <w:ind w:left="120"/>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54"/>
        <w:gridCol w:w="7481"/>
      </w:tblGrid>
      <w:tr w:rsidR="00BF1D6E" w:rsidTr="00BF1D6E">
        <w:trPr>
          <w:trHeight w:val="144"/>
        </w:trPr>
        <w:tc>
          <w:tcPr>
            <w:tcW w:w="163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Код проверяемого результата </w:t>
            </w:r>
          </w:p>
        </w:tc>
        <w:tc>
          <w:tcPr>
            <w:tcW w:w="1235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использовать понятия</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1.3</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1.4</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1.5</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1.6</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1.7</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w:t>
            </w:r>
            <w:r w:rsidRPr="00BF1D6E">
              <w:rPr>
                <w:rFonts w:ascii="Times New Roman" w:hAnsi="Times New Roman"/>
                <w:color w:val="000000"/>
                <w:sz w:val="24"/>
                <w:lang w:val="ru-RU"/>
              </w:rPr>
              <w:lastRenderedPageBreak/>
              <w:t>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1.8</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1.9</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1.10</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1.11</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1.12</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1.13</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1.14</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1.15</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1.16</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1.17</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осуществлять поиск информации физического содержания в сети Интернет, на основе имеющихся знаний и путём сравнения </w:t>
            </w:r>
            <w:r w:rsidRPr="00BF1D6E">
              <w:rPr>
                <w:rFonts w:ascii="Times New Roman" w:hAnsi="Times New Roman"/>
                <w:color w:val="000000"/>
                <w:sz w:val="24"/>
                <w:lang w:val="ru-RU"/>
              </w:rPr>
              <w:lastRenderedPageBreak/>
              <w:t>дополнительных источников выделять информацию, которая является противоречивой или может быть недостоверной</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1.18</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1.19</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1.20</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BF1D6E" w:rsidRPr="00BF1D6E" w:rsidRDefault="00BF1D6E" w:rsidP="00BF1D6E">
      <w:pPr>
        <w:spacing w:after="0"/>
        <w:ind w:left="120"/>
        <w:rPr>
          <w:lang w:val="ru-RU"/>
        </w:rPr>
      </w:pPr>
    </w:p>
    <w:p w:rsidR="00BF1D6E" w:rsidRDefault="00BF1D6E" w:rsidP="00BF1D6E">
      <w:pPr>
        <w:spacing w:before="199" w:after="199"/>
        <w:ind w:left="120"/>
      </w:pPr>
      <w:r>
        <w:rPr>
          <w:rFonts w:ascii="Times New Roman" w:hAnsi="Times New Roman"/>
          <w:b/>
          <w:color w:val="000000"/>
          <w:sz w:val="28"/>
        </w:rPr>
        <w:t>9 КЛАСС</w:t>
      </w:r>
    </w:p>
    <w:p w:rsidR="00BF1D6E" w:rsidRDefault="00BF1D6E" w:rsidP="00BF1D6E">
      <w:pPr>
        <w:spacing w:before="199" w:after="199"/>
        <w:ind w:left="120"/>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54"/>
        <w:gridCol w:w="7481"/>
      </w:tblGrid>
      <w:tr w:rsidR="00BF1D6E" w:rsidTr="00BF1D6E">
        <w:trPr>
          <w:trHeight w:val="144"/>
        </w:trPr>
        <w:tc>
          <w:tcPr>
            <w:tcW w:w="163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Код проверяемого результата </w:t>
            </w:r>
          </w:p>
        </w:tc>
        <w:tc>
          <w:tcPr>
            <w:tcW w:w="1235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333333"/>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использовать изученные понятия</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1.3</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1.4</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1.5</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1.6</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1.7</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1.8</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1.9</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1.10</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1.11</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графиков, делать выводы по результатам исследования</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1.12</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1.13</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1.14</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1.15</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1.16</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1.17</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1.18</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1.19</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1.20</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BF1D6E" w:rsidTr="00BF1D6E">
        <w:trPr>
          <w:trHeight w:val="144"/>
        </w:trPr>
        <w:tc>
          <w:tcPr>
            <w:tcW w:w="163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1.21</w:t>
            </w:r>
          </w:p>
        </w:tc>
        <w:tc>
          <w:tcPr>
            <w:tcW w:w="1235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BF1D6E" w:rsidRPr="00BF1D6E" w:rsidRDefault="00BF1D6E" w:rsidP="00BF1D6E">
      <w:pPr>
        <w:spacing w:after="0"/>
        <w:ind w:left="120"/>
        <w:rPr>
          <w:lang w:val="ru-RU"/>
        </w:rPr>
      </w:pPr>
    </w:p>
    <w:p w:rsidR="00BF1D6E" w:rsidRPr="00BF1D6E" w:rsidRDefault="00BF1D6E" w:rsidP="00BF1D6E">
      <w:pPr>
        <w:spacing w:after="0"/>
        <w:rPr>
          <w:lang w:val="ru-RU"/>
        </w:rPr>
        <w:sectPr w:rsidR="00BF1D6E" w:rsidRPr="00BF1D6E">
          <w:pgSz w:w="11906" w:h="16383"/>
          <w:pgMar w:top="1134" w:right="850" w:bottom="1134" w:left="1701" w:header="720" w:footer="720" w:gutter="0"/>
          <w:cols w:space="720"/>
        </w:sectPr>
      </w:pPr>
    </w:p>
    <w:p w:rsidR="00BF1D6E" w:rsidRPr="00BF1D6E" w:rsidRDefault="00BF1D6E" w:rsidP="00BF1D6E">
      <w:pPr>
        <w:spacing w:before="199" w:after="199"/>
        <w:ind w:left="120"/>
        <w:rPr>
          <w:lang w:val="ru-RU"/>
        </w:rPr>
      </w:pPr>
      <w:bookmarkStart w:id="13" w:name="block-57558938"/>
      <w:bookmarkEnd w:id="13"/>
    </w:p>
    <w:p w:rsidR="00BF1D6E" w:rsidRDefault="00BF1D6E" w:rsidP="00BF1D6E">
      <w:pPr>
        <w:spacing w:before="199" w:after="199"/>
        <w:ind w:left="120"/>
      </w:pPr>
      <w:r>
        <w:rPr>
          <w:rFonts w:ascii="Times New Roman" w:hAnsi="Times New Roman"/>
          <w:b/>
          <w:color w:val="000000"/>
          <w:sz w:val="28"/>
        </w:rPr>
        <w:t>ПРОВЕРЯЕМЫЕ ЭЛЕМЕНТЫ СОДЕРЖАНИЯ</w:t>
      </w:r>
    </w:p>
    <w:p w:rsidR="00BF1D6E" w:rsidRDefault="00BF1D6E" w:rsidP="00BF1D6E">
      <w:pPr>
        <w:spacing w:before="199" w:after="199"/>
        <w:ind w:left="120"/>
      </w:pPr>
      <w:r>
        <w:rPr>
          <w:rFonts w:ascii="Times New Roman" w:hAnsi="Times New Roman"/>
          <w:b/>
          <w:color w:val="000000"/>
          <w:sz w:val="28"/>
        </w:rPr>
        <w:t>7 КЛАСС</w:t>
      </w:r>
    </w:p>
    <w:p w:rsidR="00BF1D6E" w:rsidRDefault="00BF1D6E" w:rsidP="00BF1D6E">
      <w:pPr>
        <w:spacing w:before="199" w:after="199"/>
        <w:ind w:left="120"/>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76"/>
        <w:gridCol w:w="1810"/>
        <w:gridCol w:w="6349"/>
      </w:tblGrid>
      <w:tr w:rsidR="00BF1D6E" w:rsidTr="00BF1D6E">
        <w:trPr>
          <w:trHeight w:val="144"/>
        </w:trPr>
        <w:tc>
          <w:tcPr>
            <w:tcW w:w="104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Код раздела </w:t>
            </w:r>
          </w:p>
        </w:tc>
        <w:tc>
          <w:tcPr>
            <w:tcW w:w="189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Код элемента </w:t>
            </w:r>
          </w:p>
        </w:tc>
        <w:tc>
          <w:tcPr>
            <w:tcW w:w="701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Проверяемые элементы содержания </w:t>
            </w:r>
          </w:p>
        </w:tc>
      </w:tr>
      <w:tr w:rsidR="00BF1D6E" w:rsidTr="00BF1D6E">
        <w:trPr>
          <w:trHeight w:val="144"/>
        </w:trPr>
        <w:tc>
          <w:tcPr>
            <w:tcW w:w="10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ФИЗИКА И ЕЁ РОЛЬ В ПОЗНАНИИ ОКРУЖАЮЩЕГО МИРА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1.3</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1.4</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Описание физических явлений с помощью моделей</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1.5</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Измерение расстояний.</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Измерение объёма жидкости и твёрдого тела.</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Определение размеров малых тел.</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BF1D6E" w:rsidTr="00BF1D6E">
        <w:trPr>
          <w:trHeight w:val="144"/>
        </w:trPr>
        <w:tc>
          <w:tcPr>
            <w:tcW w:w="10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ПЕРВОНАЧАЛЬНЫЕ СВЕДЕНИЯ О СТРОЕНИИ ВЕЩЕСТВА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2.2</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2.3</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Взаимодействие частиц вещества: притяжение и отталкивание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2.4</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2.5</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Особенности агрегатных состояний воды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2.6</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Оценка диаметра атома методом рядов (с использованием фотографий).</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Опыты по наблюдению теплового расширения газов.</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Опыты по обнаружению действия сил молекулярного притяжения</w:t>
            </w:r>
          </w:p>
        </w:tc>
      </w:tr>
      <w:tr w:rsidR="00BF1D6E" w:rsidTr="00BF1D6E">
        <w:trPr>
          <w:trHeight w:val="144"/>
        </w:trPr>
        <w:tc>
          <w:tcPr>
            <w:tcW w:w="1042" w:type="dxa"/>
            <w:vMerge w:val="restart"/>
            <w:tcBorders>
              <w:top w:val="single" w:sz="2" w:space="0" w:color="auto"/>
              <w:left w:val="single" w:sz="2" w:space="0" w:color="auto"/>
              <w:bottom w:val="single" w:sz="12" w:space="0" w:color="000000"/>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3</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ДВИЖЕНИЕ И ВЗАИМОДЕЙСТВИЕ ТЕЛ</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Механическое движение. Равномерное и неравномерное движение</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3.3</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3.4</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3.5</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Сила как характеристика взаимодействия тел</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3.6</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Сила упругости и закон Гука. Измерение силы с помощью динамометра</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3.7</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3.8</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Сила трения. Трение скольжения и трение покоя. Трение в природе и технике</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3.9</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3.10</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3.11</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BF1D6E" w:rsidTr="00BF1D6E">
        <w:trPr>
          <w:trHeight w:val="144"/>
        </w:trPr>
        <w:tc>
          <w:tcPr>
            <w:tcW w:w="0" w:type="auto"/>
            <w:vMerge/>
            <w:tcBorders>
              <w:top w:val="single" w:sz="2" w:space="0" w:color="auto"/>
              <w:left w:val="single" w:sz="2" w:space="0" w:color="auto"/>
              <w:bottom w:val="single" w:sz="12" w:space="0" w:color="000000"/>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3.12</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Технические устройства: динамометр, подшипники</w:t>
            </w:r>
          </w:p>
        </w:tc>
      </w:tr>
      <w:tr w:rsidR="00BF1D6E" w:rsidTr="00BF1D6E">
        <w:trPr>
          <w:trHeight w:val="144"/>
        </w:trPr>
        <w:tc>
          <w:tcPr>
            <w:tcW w:w="10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ДАВЛЕНИЕ ТВЁРДЫХ ТЕЛ, ЖИДКОСТЕЙ И ГАЗОВ</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4.1</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Давление твёрдого тела. Способы уменьшения и увеличения давления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4.2</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Давление газа. Зависимость давления газа от объёма, температуры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4.3</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4.4</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4.5</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4.6</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4.7</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4.8</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Плавание тел. Воздухоплавание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4.9</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Default="00BF1D6E">
            <w:pPr>
              <w:spacing w:after="0"/>
              <w:ind w:left="135"/>
              <w:jc w:val="both"/>
            </w:pPr>
            <w:r w:rsidRPr="00BF1D6E">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4.10</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4.11</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BF1D6E" w:rsidTr="00BF1D6E">
        <w:trPr>
          <w:trHeight w:val="144"/>
        </w:trPr>
        <w:tc>
          <w:tcPr>
            <w:tcW w:w="1042"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РАБОТА, МОЩНОСТЬ, ЭНЕРГИЯ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5.1</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Механическая работа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5.2</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Механическая мощность</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5.3</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5.4</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Применение правила равновесия рычага к блоку</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5.5</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5.6</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Потенциальная энергии тела, поднятого над Землёй</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5.7</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Кинетическая энергия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5.8</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5.9</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5.10</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рычаги в теле человека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5.11</w:t>
            </w:r>
          </w:p>
        </w:tc>
        <w:tc>
          <w:tcPr>
            <w:tcW w:w="70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BF1D6E" w:rsidRPr="00BF1D6E" w:rsidRDefault="00BF1D6E" w:rsidP="00BF1D6E">
      <w:pPr>
        <w:spacing w:after="0"/>
        <w:ind w:left="120"/>
        <w:rPr>
          <w:lang w:val="ru-RU"/>
        </w:rPr>
      </w:pPr>
    </w:p>
    <w:p w:rsidR="00BF1D6E" w:rsidRDefault="00BF1D6E" w:rsidP="00BF1D6E">
      <w:pPr>
        <w:spacing w:before="199" w:after="199"/>
        <w:ind w:left="120"/>
      </w:pPr>
      <w:r>
        <w:rPr>
          <w:rFonts w:ascii="Times New Roman" w:hAnsi="Times New Roman"/>
          <w:b/>
          <w:color w:val="000000"/>
          <w:sz w:val="28"/>
        </w:rPr>
        <w:t>8 КЛАСС</w:t>
      </w:r>
    </w:p>
    <w:p w:rsidR="00BF1D6E" w:rsidRDefault="00BF1D6E" w:rsidP="00BF1D6E">
      <w:pPr>
        <w:spacing w:after="0"/>
        <w:ind w:left="120"/>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76"/>
        <w:gridCol w:w="1806"/>
        <w:gridCol w:w="6353"/>
      </w:tblGrid>
      <w:tr w:rsidR="00BF1D6E" w:rsidTr="00BF1D6E">
        <w:trPr>
          <w:trHeight w:val="144"/>
        </w:trPr>
        <w:tc>
          <w:tcPr>
            <w:tcW w:w="11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Код раздела </w:t>
            </w:r>
          </w:p>
        </w:tc>
        <w:tc>
          <w:tcPr>
            <w:tcW w:w="188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Код элемента </w:t>
            </w:r>
          </w:p>
        </w:tc>
        <w:tc>
          <w:tcPr>
            <w:tcW w:w="689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Проверяемые элементы содержания </w:t>
            </w:r>
          </w:p>
        </w:tc>
      </w:tr>
      <w:tr w:rsidR="00BF1D6E" w:rsidTr="00BF1D6E">
        <w:trPr>
          <w:trHeight w:val="144"/>
        </w:trPr>
        <w:tc>
          <w:tcPr>
            <w:tcW w:w="11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ТЕПЛОВЫЕ ЯВЛЕНИЯ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6.2</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6.3</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6.4</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Смачивание и капиллярные явления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6.5</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Тепловое расширение и сжатие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6.6</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Температура. Связь температуры со скоростью теплового движения частиц</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6.7</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6.8</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Виды теплопередачи: теплопроводность, конвекция, излучение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6.9</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Количество теплоты. Удельная теплоёмкость вещества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6.10</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Теплообмен и тепловое равновесие. Уравнение теплового баланса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6.11</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6.12</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6.13</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Влажность воздуха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6.14</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Энергия топлива. Удельная теплота сгорания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6.15</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6.16</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Закон сохранения и превращения энергии в тепловых процессах</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6.17</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Опыты по обнаружению действия сил молекулярного притяжения.</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Опыты по выращиванию кристаллов поваренной соли или сахара.</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Опыты по наблюдению теплового расширения газов, жидкостей и твёрдых тел.</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Определение давления воздуха в баллоне шприца.</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Опыты, демонстрирующие зависимость давления воздуха от его объёма и нагревания или охлаждения.</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Проверка гипотезы линейной зависимости длины столбика жидкости в термометрической трубке от температуры.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Наблюдение изменения внутренней энергии тела в результате теплопередачи и работы внешних сил.</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Исследование явления теплообмена при смешивании холодной и горячей воды.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Определение количества теплоты, полученного водой при теплообмене с нагретым металлическим цилиндром.</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Определение удельной теплоёмкости вещества.</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Исследование процесса испарения.</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Определение относительной влажности воздуха.</w:t>
            </w:r>
          </w:p>
          <w:p w:rsidR="00BF1D6E" w:rsidRPr="00BF1D6E" w:rsidRDefault="00BF1D6E">
            <w:pPr>
              <w:spacing w:after="0"/>
              <w:ind w:left="135"/>
              <w:jc w:val="both"/>
              <w:rPr>
                <w:lang w:val="ru-RU"/>
              </w:rPr>
            </w:pPr>
            <w:r w:rsidRPr="00BF1D6E">
              <w:rPr>
                <w:rFonts w:ascii="Times New Roman" w:hAnsi="Times New Roman"/>
                <w:color w:val="333333"/>
                <w:sz w:val="24"/>
                <w:lang w:val="ru-RU"/>
              </w:rPr>
              <w:lastRenderedPageBreak/>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Определение удельной теплоты плавления льда.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6.18</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6.19</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BF1D6E" w:rsidTr="00BF1D6E">
        <w:trPr>
          <w:trHeight w:val="144"/>
        </w:trPr>
        <w:tc>
          <w:tcPr>
            <w:tcW w:w="116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ЭЛЕКТРИЧЕСКИЕ И МАГНИТНЫЕ ЯВЛЕНИЯ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Электризация тел. Два рода электрических зарядов</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7.2</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7.3</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7.4</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7.5</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Закон сохранения электрического заряда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7.6</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7.7</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7.8</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Электрическая цепь. Сила тока. Электрическое напряжение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7.9</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Сопротивление проводника. Удельное сопротивление вещества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7.10</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Закон Ома для участка цепи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7.11</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Последовательное и параллельное соединение проводников</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7.12</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7.13</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7.14</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Постоянные магниты. Взаимодействие постоянных магнитов</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7.15</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Магнитное поле. Магнитное поле Земли и его значение для жизни на Земле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7.16</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7.17</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7.18</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7.19</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7.20</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Опыты по наблюдению электризации тел индукцией и при соприкосновении.</w:t>
            </w:r>
          </w:p>
          <w:p w:rsidR="00BF1D6E" w:rsidRPr="00BF1D6E" w:rsidRDefault="00BF1D6E">
            <w:pPr>
              <w:spacing w:after="0"/>
              <w:ind w:left="135"/>
              <w:jc w:val="both"/>
              <w:rPr>
                <w:lang w:val="ru-RU"/>
              </w:rPr>
            </w:pPr>
            <w:r w:rsidRPr="00BF1D6E">
              <w:rPr>
                <w:rFonts w:ascii="Times New Roman" w:hAnsi="Times New Roman"/>
                <w:color w:val="000000"/>
                <w:sz w:val="24"/>
                <w:lang w:val="ru-RU"/>
              </w:rPr>
              <w:t>Исследование действия электрического поля на проводники и диэлектрики.</w:t>
            </w:r>
          </w:p>
          <w:p w:rsidR="00BF1D6E" w:rsidRPr="00BF1D6E" w:rsidRDefault="00BF1D6E">
            <w:pPr>
              <w:spacing w:after="0"/>
              <w:ind w:left="135"/>
              <w:jc w:val="both"/>
              <w:rPr>
                <w:lang w:val="ru-RU"/>
              </w:rPr>
            </w:pPr>
            <w:r w:rsidRPr="00BF1D6E">
              <w:rPr>
                <w:rFonts w:ascii="Times New Roman" w:hAnsi="Times New Roman"/>
                <w:color w:val="000000"/>
                <w:sz w:val="24"/>
                <w:lang w:val="ru-RU"/>
              </w:rPr>
              <w:t>Сборка и проверка работы электрической цепи постоянного тока.</w:t>
            </w:r>
          </w:p>
          <w:p w:rsidR="00BF1D6E" w:rsidRPr="00BF1D6E" w:rsidRDefault="00BF1D6E">
            <w:pPr>
              <w:spacing w:after="0"/>
              <w:ind w:left="135"/>
              <w:jc w:val="both"/>
              <w:rPr>
                <w:lang w:val="ru-RU"/>
              </w:rPr>
            </w:pPr>
            <w:r w:rsidRPr="00BF1D6E">
              <w:rPr>
                <w:rFonts w:ascii="Times New Roman" w:hAnsi="Times New Roman"/>
                <w:color w:val="000000"/>
                <w:sz w:val="24"/>
                <w:lang w:val="ru-RU"/>
              </w:rPr>
              <w:t>Измерение и регулирование силы тока.</w:t>
            </w:r>
          </w:p>
          <w:p w:rsidR="00BF1D6E" w:rsidRPr="00BF1D6E" w:rsidRDefault="00BF1D6E">
            <w:pPr>
              <w:spacing w:after="0"/>
              <w:ind w:left="135"/>
              <w:jc w:val="both"/>
              <w:rPr>
                <w:lang w:val="ru-RU"/>
              </w:rPr>
            </w:pPr>
            <w:r w:rsidRPr="00BF1D6E">
              <w:rPr>
                <w:rFonts w:ascii="Times New Roman" w:hAnsi="Times New Roman"/>
                <w:color w:val="000000"/>
                <w:sz w:val="24"/>
                <w:lang w:val="ru-RU"/>
              </w:rPr>
              <w:t>Измерение и регулирование напряжения.</w:t>
            </w:r>
          </w:p>
          <w:p w:rsidR="00BF1D6E" w:rsidRPr="00BF1D6E" w:rsidRDefault="00BF1D6E">
            <w:pPr>
              <w:spacing w:after="0"/>
              <w:ind w:left="135"/>
              <w:jc w:val="both"/>
              <w:rPr>
                <w:lang w:val="ru-RU"/>
              </w:rPr>
            </w:pPr>
            <w:r w:rsidRPr="00BF1D6E">
              <w:rPr>
                <w:rFonts w:ascii="Times New Roman" w:hAnsi="Times New Roman"/>
                <w:color w:val="000000"/>
                <w:sz w:val="24"/>
                <w:lang w:val="ru-RU"/>
              </w:rPr>
              <w:t>Исследование зависимости силы тока, идущего через резистор, от сопротивления резистора и напряжения на резисторе.</w:t>
            </w:r>
          </w:p>
          <w:p w:rsidR="00BF1D6E" w:rsidRPr="00BF1D6E" w:rsidRDefault="00BF1D6E">
            <w:pPr>
              <w:spacing w:after="0"/>
              <w:ind w:left="135"/>
              <w:jc w:val="both"/>
              <w:rPr>
                <w:lang w:val="ru-RU"/>
              </w:rPr>
            </w:pPr>
            <w:r w:rsidRPr="00BF1D6E">
              <w:rPr>
                <w:rFonts w:ascii="Times New Roman" w:hAnsi="Times New Roman"/>
                <w:color w:val="000000"/>
                <w:sz w:val="24"/>
                <w:lang w:val="ru-RU"/>
              </w:rPr>
              <w:t>Опыты, демонстрирующие зависимость электрического сопротивления проводника от его длины, площади поперечного сечения и материала.</w:t>
            </w:r>
          </w:p>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w:t>
            </w:r>
            <w:r w:rsidRPr="00BF1D6E">
              <w:rPr>
                <w:rFonts w:ascii="Times New Roman" w:hAnsi="Times New Roman"/>
                <w:color w:val="000000"/>
                <w:sz w:val="24"/>
                <w:lang w:val="ru-RU"/>
              </w:rPr>
              <w:lastRenderedPageBreak/>
              <w:t>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7.21</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8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7.22</w:t>
            </w:r>
          </w:p>
        </w:tc>
        <w:tc>
          <w:tcPr>
            <w:tcW w:w="68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BF1D6E" w:rsidRPr="00BF1D6E" w:rsidRDefault="00BF1D6E" w:rsidP="00BF1D6E">
      <w:pPr>
        <w:spacing w:after="0"/>
        <w:ind w:left="120"/>
        <w:rPr>
          <w:lang w:val="ru-RU"/>
        </w:rPr>
      </w:pPr>
    </w:p>
    <w:p w:rsidR="00BF1D6E" w:rsidRDefault="00BF1D6E" w:rsidP="00BF1D6E">
      <w:pPr>
        <w:spacing w:before="199" w:after="199"/>
        <w:ind w:left="120"/>
      </w:pPr>
      <w:r>
        <w:rPr>
          <w:rFonts w:ascii="Times New Roman" w:hAnsi="Times New Roman"/>
          <w:b/>
          <w:color w:val="000000"/>
          <w:sz w:val="28"/>
        </w:rPr>
        <w:t>9 КЛАСС</w:t>
      </w:r>
    </w:p>
    <w:p w:rsidR="00BF1D6E" w:rsidRDefault="00BF1D6E" w:rsidP="00BF1D6E">
      <w:pPr>
        <w:spacing w:after="0"/>
        <w:ind w:left="120"/>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20"/>
        <w:gridCol w:w="1805"/>
        <w:gridCol w:w="6424"/>
      </w:tblGrid>
      <w:tr w:rsidR="00BF1D6E" w:rsidTr="00BF1D6E">
        <w:trPr>
          <w:trHeight w:val="144"/>
        </w:trPr>
        <w:tc>
          <w:tcPr>
            <w:tcW w:w="10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Код раздела</w:t>
            </w: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Код элемента</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Проверяемые элементы содержания</w:t>
            </w:r>
          </w:p>
        </w:tc>
      </w:tr>
      <w:tr w:rsidR="00BF1D6E" w:rsidTr="00BF1D6E">
        <w:trPr>
          <w:trHeight w:val="144"/>
        </w:trPr>
        <w:tc>
          <w:tcPr>
            <w:tcW w:w="10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МЕХАНИЧЕСКИЕ ЯВЛЕНИЯ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Механическое движение. Материальная точка. Система отсчёта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Относительность механического движения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8.3</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Равномерное прямолинейное движение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8.4</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Неравномерное прямолинейное движение. Средняя и мгновенная скорость тела при неравномерном движении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8.5</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Ускорение. Равноускоренное прямолинейное движение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8.6</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Свободное падение. Опыты Галилея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8.7</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8.8</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Первый закон Ньютона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8.9</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Второй закон Ньютона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8.10</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Третий закон Ньютона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333333"/>
                <w:sz w:val="24"/>
              </w:rPr>
              <w:t>###Par###</w:t>
            </w:r>
            <w:r>
              <w:rPr>
                <w:rFonts w:ascii="Times New Roman" w:hAnsi="Times New Roman"/>
                <w:color w:val="000000"/>
                <w:sz w:val="24"/>
              </w:rPr>
              <w:t>Принцип суперпозиции сил</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8.12</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Сила упругости. Закон Гука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8.13</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Сила трения: сила трения скольжения, сила трения покоя, другие виды трения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8.14</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8.15</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8.16</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Равновесие материальной точки. Абсолютно твёрдое тело</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8.17</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8.18</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Импульс тела. Изменение импульса. Импульс силы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8.19</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Закон сохранения импульса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8.20</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333333"/>
                <w:sz w:val="24"/>
              </w:rPr>
              <w:t>###Par###</w:t>
            </w:r>
            <w:r>
              <w:rPr>
                <w:rFonts w:ascii="Times New Roman" w:hAnsi="Times New Roman"/>
                <w:color w:val="000000"/>
                <w:sz w:val="24"/>
              </w:rPr>
              <w:t>Реактивное движение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Механическая работа и мощность</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8.22</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Работа сил тяжести, упругости, трения. </w:t>
            </w:r>
            <w:r>
              <w:rPr>
                <w:rFonts w:ascii="Times New Roman" w:hAnsi="Times New Roman"/>
                <w:color w:val="000000"/>
                <w:sz w:val="24"/>
              </w:rPr>
              <w:t>Связь энергии и работы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8.23</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Потенциальная энергия тела, поднятого над поверхностью </w:t>
            </w:r>
            <w:r>
              <w:rPr>
                <w:rFonts w:ascii="Times New Roman" w:hAnsi="Times New Roman"/>
                <w:color w:val="000000"/>
                <w:sz w:val="24"/>
              </w:rPr>
              <w:t>Земли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8.24</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Потенциальная энергия сжатой пружины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8.25</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Кинетическая энергия. Теорема о кинетической энергии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8.26</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Закон сохранения механической энергии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8.27</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BF1D6E" w:rsidRPr="00BF1D6E" w:rsidRDefault="00BF1D6E">
            <w:pPr>
              <w:spacing w:after="0"/>
              <w:ind w:left="135"/>
              <w:jc w:val="both"/>
              <w:rPr>
                <w:lang w:val="ru-RU"/>
              </w:rPr>
            </w:pPr>
            <w:r w:rsidRPr="00BF1D6E">
              <w:rPr>
                <w:rFonts w:ascii="Times New Roman" w:hAnsi="Times New Roman"/>
                <w:color w:val="000000"/>
                <w:sz w:val="24"/>
                <w:lang w:val="ru-RU"/>
              </w:rPr>
              <w:t>Исследование зависимости пути от времени при равноускоренном движении без начальной скорости.</w:t>
            </w:r>
          </w:p>
          <w:p w:rsidR="00BF1D6E" w:rsidRPr="00BF1D6E" w:rsidRDefault="00BF1D6E">
            <w:pPr>
              <w:spacing w:after="0"/>
              <w:ind w:left="135"/>
              <w:jc w:val="both"/>
              <w:rPr>
                <w:lang w:val="ru-RU"/>
              </w:rPr>
            </w:pPr>
            <w:r w:rsidRPr="00BF1D6E">
              <w:rPr>
                <w:rFonts w:ascii="Times New Roman" w:hAnsi="Times New Roman"/>
                <w:color w:val="000000"/>
                <w:sz w:val="24"/>
                <w:lang w:val="ru-RU"/>
              </w:rPr>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w:t>
            </w:r>
          </w:p>
          <w:p w:rsidR="00BF1D6E" w:rsidRPr="00BF1D6E" w:rsidRDefault="00BF1D6E">
            <w:pPr>
              <w:spacing w:after="0"/>
              <w:ind w:left="135"/>
              <w:jc w:val="both"/>
              <w:rPr>
                <w:lang w:val="ru-RU"/>
              </w:rPr>
            </w:pPr>
            <w:r w:rsidRPr="00BF1D6E">
              <w:rPr>
                <w:rFonts w:ascii="Times New Roman" w:hAnsi="Times New Roman"/>
                <w:color w:val="000000"/>
                <w:sz w:val="24"/>
                <w:lang w:val="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8.28</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приливы и отливы, движение планет Солнечной системы, реактивное движение живых организмов</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8.29</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спидометр, датчики положения, расстояния и ускорения, ракеты</w:t>
            </w:r>
          </w:p>
        </w:tc>
      </w:tr>
      <w:tr w:rsidR="00BF1D6E" w:rsidTr="00BF1D6E">
        <w:trPr>
          <w:trHeight w:val="144"/>
        </w:trPr>
        <w:tc>
          <w:tcPr>
            <w:tcW w:w="10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9</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МЕХАНИЧЕСКИЕ КОЛЕБАНИЯ И ВОЛНЫ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Колебательное движение. Основные характеристики колебаний: период, частота, амплитуда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9.2</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9.3</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Затухающие колебания. Вынужденные колебания. Резонанс</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9.4</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9.5</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Звук. Громкость и высота звука. </w:t>
            </w:r>
            <w:r>
              <w:rPr>
                <w:rFonts w:ascii="Times New Roman" w:hAnsi="Times New Roman"/>
                <w:color w:val="000000"/>
                <w:sz w:val="24"/>
              </w:rPr>
              <w:t>Отражение звука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9.6</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Инфразвук и ультразвук</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9.7</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Определение частоты и периода колебаний математического маятника.</w:t>
            </w:r>
          </w:p>
          <w:p w:rsidR="00BF1D6E" w:rsidRPr="00BF1D6E" w:rsidRDefault="00BF1D6E">
            <w:pPr>
              <w:spacing w:after="0"/>
              <w:ind w:left="135"/>
              <w:jc w:val="both"/>
              <w:rPr>
                <w:lang w:val="ru-RU"/>
              </w:rPr>
            </w:pPr>
            <w:r w:rsidRPr="00BF1D6E">
              <w:rPr>
                <w:rFonts w:ascii="Times New Roman" w:hAnsi="Times New Roman"/>
                <w:color w:val="000000"/>
                <w:sz w:val="24"/>
                <w:lang w:val="ru-RU"/>
              </w:rPr>
              <w:t>Определение частоты и периода колебаний пружинного маятника</w:t>
            </w:r>
          </w:p>
          <w:p w:rsidR="00BF1D6E" w:rsidRDefault="00BF1D6E">
            <w:pPr>
              <w:spacing w:after="0"/>
              <w:ind w:left="135"/>
              <w:jc w:val="both"/>
            </w:pPr>
            <w:r w:rsidRPr="00BF1D6E">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9.8</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восприятие звуков животными, землетрясение, сейсмические волны, цунами, эхо</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9.9</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эхолот, использование ультразвука в быту и технике</w:t>
            </w:r>
          </w:p>
        </w:tc>
      </w:tr>
      <w:tr w:rsidR="00BF1D6E" w:rsidTr="00BF1D6E">
        <w:trPr>
          <w:trHeight w:val="144"/>
        </w:trPr>
        <w:tc>
          <w:tcPr>
            <w:tcW w:w="10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10</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ЭЛЕКТРОМАГНИТНОЕ ПОЛЕ И ЭЛЕКТРОМАГНИТНЫЕ ВОЛНЫ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10.1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Электромагнитное поле. Электромагнитные волны. Свойства электромагнитных волн</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10.2</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Шкала электромагнитных волн</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10.3</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10.4</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Изучение свойств электромагнитных волн с помощью мобильного телефона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10.5</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биологическое действие видимого, ультрафиолетового и рентгеновского излучений</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12" w:space="0" w:color="000000"/>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10.6</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использование электромагнитных волн для сотовой связи</w:t>
            </w:r>
          </w:p>
        </w:tc>
      </w:tr>
      <w:tr w:rsidR="00BF1D6E" w:rsidTr="00BF1D6E">
        <w:trPr>
          <w:trHeight w:val="144"/>
        </w:trPr>
        <w:tc>
          <w:tcPr>
            <w:tcW w:w="10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СВЕТОВЫЕ ЯВЛЕНИЯ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Лучевая модель света. Источники света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11.2</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Прямолинейное распространение света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11.3</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Отражение света. Плоское зеркало. Закон отражения света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11.4</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11.5</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Линза. Ход лучей в линзе</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11.6</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Оптическая система фотоаппарата, микроскопа и телескопа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11.7</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Глаз как оптическая система. Близорукость и дальнозоркость</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11.8</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11.9</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Исследование зависимости угла отражения светового луча от угла падения.</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Изучение характеристик изображения предмета в плоском зеркале.</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Исследование зависимости угла преломления светового луча от угла падения на границе «воздух – стекло».</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Получение изображений с помощью собирающей линзы.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Определение фокусного расстояния и оптической силы собирающей линзы.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Опыты по разложению белого света в спектр.</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Опыты по восприятию цвета предметов при их наблюдении через цветовые фильтры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11.10</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затмения Солнца и Луны, цвета тел, оптические явления в атмосфере (цвет неба, рефракция, радуга, мираж)</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11.11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очки, перископ, фотоаппарат, оптические световоды</w:t>
            </w:r>
          </w:p>
        </w:tc>
      </w:tr>
      <w:tr w:rsidR="00BF1D6E" w:rsidTr="00BF1D6E">
        <w:trPr>
          <w:trHeight w:val="144"/>
        </w:trPr>
        <w:tc>
          <w:tcPr>
            <w:tcW w:w="10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КВАНТОВЫЕ ЯВЛЕНИЯ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Опыты Резерфорда и планетарная модель атома. </w:t>
            </w:r>
            <w:r>
              <w:rPr>
                <w:rFonts w:ascii="Times New Roman" w:hAnsi="Times New Roman"/>
                <w:color w:val="000000"/>
                <w:sz w:val="24"/>
              </w:rPr>
              <w:t>Модель атома Бора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12.2</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12.3</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Радиоактивность. Альфа, бета- и гамма-излучения</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12.4</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Строение атомного ядра. Нуклонная модель атомного ядра. </w:t>
            </w:r>
            <w:r>
              <w:rPr>
                <w:rFonts w:ascii="Times New Roman" w:hAnsi="Times New Roman"/>
                <w:color w:val="000000"/>
                <w:sz w:val="24"/>
              </w:rPr>
              <w:t>Изотопы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12.5</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Радиоактивные превращения. Период полураспада атомных ядер</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12.6</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Ядерные реакции. Законы сохранения зарядового и массового чисел</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12.7</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Энергия связи атомных ядер. Связь массы и энергии</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12.8</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Реакции синтеза и деления ядер. Источники энергии Солнца и звёзд</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12.9</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Ядерная энергетика. Действие радиоактивных излучений на живые организмы</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12.10</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hd w:val="clear" w:color="auto" w:fill="FFFFFF"/>
              <w:spacing w:after="0"/>
              <w:ind w:left="135"/>
              <w:jc w:val="both"/>
              <w:rPr>
                <w:lang w:val="ru-RU"/>
              </w:rPr>
            </w:pPr>
            <w:r w:rsidRPr="00BF1D6E">
              <w:rPr>
                <w:rFonts w:ascii="Times New Roman" w:hAnsi="Times New Roman"/>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Наблюдение сплошных и линейчатых спектров излучения.</w:t>
            </w:r>
          </w:p>
          <w:p w:rsidR="00BF1D6E" w:rsidRPr="00BF1D6E" w:rsidRDefault="00BF1D6E">
            <w:pPr>
              <w:spacing w:after="0"/>
              <w:ind w:left="135"/>
              <w:jc w:val="both"/>
              <w:rPr>
                <w:lang w:val="ru-RU"/>
              </w:rPr>
            </w:pPr>
            <w:r w:rsidRPr="00BF1D6E">
              <w:rPr>
                <w:rFonts w:ascii="Times New Roman" w:hAnsi="Times New Roman"/>
                <w:color w:val="000000"/>
                <w:sz w:val="24"/>
                <w:lang w:val="ru-RU"/>
              </w:rPr>
              <w:t>Исследование треков: измерение энергии частицыпо тормозному пути (по фотографиям).</w:t>
            </w:r>
          </w:p>
          <w:p w:rsidR="00BF1D6E" w:rsidRDefault="00BF1D6E">
            <w:pPr>
              <w:spacing w:after="0"/>
              <w:ind w:left="135"/>
              <w:jc w:val="both"/>
            </w:pPr>
            <w:r>
              <w:rPr>
                <w:rFonts w:ascii="Times New Roman" w:hAnsi="Times New Roman"/>
                <w:color w:val="000000"/>
                <w:sz w:val="24"/>
              </w:rPr>
              <w:t>Измерение радиоактивного фона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Default="00BF1D6E">
            <w:pPr>
              <w:spacing w:after="0"/>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12.11</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BF1D6E" w:rsidTr="00BF1D6E">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BF1D6E" w:rsidRPr="00BF1D6E" w:rsidRDefault="00BF1D6E">
            <w:pPr>
              <w:spacing w:after="0"/>
              <w:rPr>
                <w:lang w:val="ru-RU"/>
              </w:rPr>
            </w:pPr>
          </w:p>
        </w:tc>
        <w:tc>
          <w:tcPr>
            <w:tcW w:w="1896"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12.12</w:t>
            </w:r>
          </w:p>
        </w:tc>
        <w:tc>
          <w:tcPr>
            <w:tcW w:w="701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Технические устройства: спектроскоп, индивидуальный дозиметр, камера Вильсона</w:t>
            </w:r>
          </w:p>
        </w:tc>
      </w:tr>
    </w:tbl>
    <w:p w:rsidR="00BF1D6E" w:rsidRPr="00BF1D6E" w:rsidRDefault="00BF1D6E" w:rsidP="00BF1D6E">
      <w:pPr>
        <w:spacing w:after="0"/>
        <w:ind w:left="120"/>
        <w:rPr>
          <w:lang w:val="ru-RU"/>
        </w:rPr>
      </w:pPr>
    </w:p>
    <w:p w:rsidR="00BF1D6E" w:rsidRPr="00BF1D6E" w:rsidRDefault="00BF1D6E" w:rsidP="00BF1D6E">
      <w:pPr>
        <w:spacing w:after="0"/>
        <w:rPr>
          <w:lang w:val="ru-RU"/>
        </w:rPr>
        <w:sectPr w:rsidR="00BF1D6E" w:rsidRPr="00BF1D6E">
          <w:pgSz w:w="11906" w:h="16383"/>
          <w:pgMar w:top="1134" w:right="850" w:bottom="1134" w:left="1701" w:header="720" w:footer="720" w:gutter="0"/>
          <w:cols w:space="720"/>
        </w:sectPr>
      </w:pPr>
    </w:p>
    <w:p w:rsidR="00BF1D6E" w:rsidRPr="00BF1D6E" w:rsidRDefault="00BF1D6E" w:rsidP="00BF1D6E">
      <w:pPr>
        <w:spacing w:before="199" w:after="199"/>
        <w:ind w:left="120"/>
        <w:rPr>
          <w:lang w:val="ru-RU"/>
        </w:rPr>
      </w:pPr>
      <w:bookmarkStart w:id="14" w:name="block-57558939"/>
      <w:bookmarkEnd w:id="14"/>
      <w:r w:rsidRPr="00BF1D6E">
        <w:rPr>
          <w:rFonts w:ascii="Times New Roman" w:hAnsi="Times New Roman"/>
          <w:b/>
          <w:color w:val="000000"/>
          <w:sz w:val="28"/>
          <w:lang w:val="ru-RU"/>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BF1D6E" w:rsidRPr="00BF1D6E" w:rsidRDefault="00BF1D6E" w:rsidP="00BF1D6E">
      <w:pPr>
        <w:spacing w:after="0"/>
        <w:ind w:left="120"/>
        <w:rPr>
          <w:lang w:val="ru-RU"/>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54"/>
        <w:gridCol w:w="7481"/>
      </w:tblGrid>
      <w:tr w:rsidR="00BF1D6E" w:rsidTr="00BF1D6E">
        <w:trPr>
          <w:trHeight w:val="144"/>
        </w:trPr>
        <w:tc>
          <w:tcPr>
            <w:tcW w:w="170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требования </w:t>
            </w:r>
          </w:p>
        </w:tc>
        <w:tc>
          <w:tcPr>
            <w:tcW w:w="118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b/>
                <w:color w:val="333333"/>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Умение описывать изученные свойства тел и физические явления, используя физические величины</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5</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Владение основами методов научного познания с учётом соблюдения правил безопасного труда: наблюдение физических явлений:</w:t>
            </w:r>
          </w:p>
          <w:p w:rsidR="00BF1D6E" w:rsidRPr="00BF1D6E" w:rsidRDefault="00BF1D6E">
            <w:pPr>
              <w:spacing w:after="0"/>
              <w:ind w:left="135"/>
              <w:jc w:val="both"/>
              <w:rPr>
                <w:lang w:val="ru-RU"/>
              </w:rPr>
            </w:pPr>
            <w:r w:rsidRPr="00BF1D6E">
              <w:rPr>
                <w:rFonts w:ascii="Times New Roman" w:hAnsi="Times New Roman"/>
                <w:color w:val="000000"/>
                <w:sz w:val="24"/>
                <w:lang w:val="ru-RU"/>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BF1D6E" w:rsidRPr="00BF1D6E" w:rsidRDefault="00BF1D6E">
            <w:pPr>
              <w:spacing w:after="0"/>
              <w:ind w:left="135"/>
              <w:jc w:val="both"/>
              <w:rPr>
                <w:lang w:val="ru-RU"/>
              </w:rPr>
            </w:pPr>
            <w:r w:rsidRPr="00BF1D6E">
              <w:rPr>
                <w:rFonts w:ascii="Times New Roman" w:hAnsi="Times New Roman"/>
                <w:color w:val="000000"/>
                <w:sz w:val="24"/>
                <w:lang w:val="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проведение несложных экспериментальных исследований; самостоятельно собирать экспериментальную установку и проводить </w:t>
            </w:r>
            <w:r w:rsidRPr="00BF1D6E">
              <w:rPr>
                <w:rFonts w:ascii="Times New Roman" w:hAnsi="Times New Roman"/>
                <w:color w:val="000000"/>
                <w:sz w:val="24"/>
                <w:lang w:val="ru-RU"/>
              </w:rPr>
              <w:lastRenderedPageBreak/>
              <w:t>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6</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7</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8</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9</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10</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BF1D6E" w:rsidTr="00BF1D6E">
        <w:trPr>
          <w:trHeight w:val="144"/>
        </w:trPr>
        <w:tc>
          <w:tcPr>
            <w:tcW w:w="170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w:t>
            </w:r>
          </w:p>
        </w:tc>
        <w:tc>
          <w:tcPr>
            <w:tcW w:w="1188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BF1D6E" w:rsidRPr="00BF1D6E" w:rsidRDefault="00BF1D6E" w:rsidP="00BF1D6E">
      <w:pPr>
        <w:spacing w:after="0"/>
        <w:ind w:left="120"/>
        <w:rPr>
          <w:lang w:val="ru-RU"/>
        </w:rPr>
      </w:pPr>
    </w:p>
    <w:p w:rsidR="00BF1D6E" w:rsidRPr="00BF1D6E" w:rsidRDefault="00BF1D6E" w:rsidP="00BF1D6E">
      <w:pPr>
        <w:spacing w:after="0"/>
        <w:rPr>
          <w:lang w:val="ru-RU"/>
        </w:rPr>
        <w:sectPr w:rsidR="00BF1D6E" w:rsidRPr="00BF1D6E">
          <w:pgSz w:w="11906" w:h="16383"/>
          <w:pgMar w:top="1134" w:right="850" w:bottom="1134" w:left="1701" w:header="720" w:footer="720" w:gutter="0"/>
          <w:cols w:space="720"/>
        </w:sectPr>
      </w:pPr>
    </w:p>
    <w:p w:rsidR="00BF1D6E" w:rsidRPr="00BF1D6E" w:rsidRDefault="00BF1D6E" w:rsidP="00BF1D6E">
      <w:pPr>
        <w:spacing w:before="199" w:after="199"/>
        <w:ind w:left="120"/>
        <w:rPr>
          <w:lang w:val="ru-RU"/>
        </w:rPr>
      </w:pPr>
      <w:bookmarkStart w:id="15" w:name="block-57558940"/>
      <w:bookmarkEnd w:id="15"/>
      <w:r w:rsidRPr="00BF1D6E">
        <w:rPr>
          <w:rFonts w:ascii="Times New Roman" w:hAnsi="Times New Roman"/>
          <w:b/>
          <w:color w:val="000000"/>
          <w:sz w:val="28"/>
          <w:lang w:val="ru-RU"/>
        </w:rPr>
        <w:lastRenderedPageBreak/>
        <w:t>ПЕРЕЧЕНЬ ЭЛЕМЕНТОВ СОДЕРЖАНИЯ, ПРОВЕРЯЕМЫХ НА ОГЭ ПО ФИЗИКЕ</w:t>
      </w:r>
    </w:p>
    <w:p w:rsidR="00BF1D6E" w:rsidRPr="00BF1D6E" w:rsidRDefault="00BF1D6E" w:rsidP="00BF1D6E">
      <w:pPr>
        <w:spacing w:after="0"/>
        <w:ind w:left="120"/>
        <w:rPr>
          <w:lang w:val="ru-RU"/>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63"/>
        <w:gridCol w:w="8572"/>
      </w:tblGrid>
      <w:tr w:rsidR="00BF1D6E" w:rsidTr="00BF1D6E">
        <w:trPr>
          <w:trHeight w:val="144"/>
        </w:trPr>
        <w:tc>
          <w:tcPr>
            <w:tcW w:w="68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85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bottom w:w="0" w:type="dxa"/>
              <w:right w:w="108" w:type="dxa"/>
            </w:tcMar>
            <w:vAlign w:val="center"/>
            <w:hideMark/>
          </w:tcPr>
          <w:p w:rsidR="00BF1D6E" w:rsidRDefault="00BF1D6E">
            <w:pPr>
              <w:spacing w:after="0"/>
              <w:ind w:left="135"/>
            </w:pPr>
            <w:r>
              <w:rPr>
                <w:rFonts w:ascii="Times New Roman" w:hAnsi="Times New Roman"/>
                <w:b/>
                <w:color w:val="333333"/>
                <w:sz w:val="24"/>
              </w:rPr>
              <w:t xml:space="preserve"> Проверяемый элемент содержания </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МЕХАНИЧЕСКИЕ ЯВЛЕНИЯ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BF1D6E">
              <w:rPr>
                <w:rFonts w:ascii="Times New Roman" w:hAnsi="Times New Roman"/>
                <w:color w:val="000000"/>
                <w:sz w:val="24"/>
                <w:lang w:val="ru-RU"/>
              </w:rPr>
              <w:t xml:space="preserve"> = </w:t>
            </w:r>
            <w:r>
              <w:rPr>
                <w:rFonts w:ascii="Times New Roman" w:hAnsi="Times New Roman"/>
                <w:color w:val="000000"/>
                <w:sz w:val="24"/>
              </w:rPr>
              <w:t>S</w:t>
            </w:r>
            <w:r w:rsidRPr="00BF1D6E">
              <w:rPr>
                <w:rFonts w:ascii="Times New Roman" w:hAnsi="Times New Roman"/>
                <w:color w:val="000000"/>
                <w:sz w:val="24"/>
                <w:lang w:val="ru-RU"/>
              </w:rPr>
              <w:t>/</w:t>
            </w:r>
            <w:r>
              <w:rPr>
                <w:rFonts w:ascii="Times New Roman" w:hAnsi="Times New Roman"/>
                <w:color w:val="000000"/>
                <w:sz w:val="24"/>
              </w:rPr>
              <w:t>t</w:t>
            </w:r>
            <w:r w:rsidRPr="00BF1D6E">
              <w:rPr>
                <w:rFonts w:ascii="Times New Roman" w:hAnsi="Times New Roman"/>
                <w:color w:val="000000"/>
                <w:sz w:val="24"/>
                <w:lang w:val="ru-RU"/>
              </w:rPr>
              <w:t xml:space="preserve"> </w:t>
            </w:r>
          </w:p>
          <w:p w:rsidR="00BF1D6E" w:rsidRPr="00BF1D6E" w:rsidRDefault="00BF1D6E">
            <w:pPr>
              <w:spacing w:after="0"/>
              <w:ind w:left="135"/>
              <w:jc w:val="both"/>
              <w:rPr>
                <w:lang w:val="ru-RU"/>
              </w:rPr>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Равномерное прямолинейное движение. Зависимость координаты тела от времени в случае равномерного прямолинейного движения:</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1057275" cy="381000"/>
                  <wp:effectExtent l="0" t="0" r="9525"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57275" cy="38100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jc w:val="both"/>
              <w:rPr>
                <w:lang w:val="ru-RU"/>
              </w:rPr>
            </w:pPr>
            <w:r w:rsidRPr="00BF1D6E">
              <w:rPr>
                <w:rFonts w:ascii="Times New Roman" w:hAnsi="Times New Roman"/>
                <w:color w:val="000000"/>
                <w:sz w:val="24"/>
                <w:lang w:val="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Зависимость координаты тела от времени в случае равноускоренного прямолинейного движения:</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1362075" cy="533400"/>
                  <wp:effectExtent l="0" t="0" r="9525"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62075" cy="53340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jc w:val="both"/>
              <w:rPr>
                <w:lang w:val="ru-RU"/>
              </w:rPr>
            </w:pPr>
            <w:r w:rsidRPr="00BF1D6E">
              <w:rPr>
                <w:rFonts w:ascii="Times New Roman" w:hAnsi="Times New Roman"/>
                <w:color w:val="000000"/>
                <w:sz w:val="24"/>
                <w:lang w:val="ru-RU"/>
              </w:rPr>
              <w:t>Формулы для проекции перемещения, проекции скорости и проекции ускорения при равноускоренном прямолинейном движении:</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1362075" cy="127635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2075" cy="127635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jc w:val="both"/>
              <w:rPr>
                <w:lang w:val="ru-RU"/>
              </w:rPr>
            </w:pPr>
            <w:r w:rsidRPr="00BF1D6E">
              <w:rPr>
                <w:rFonts w:ascii="Times New Roman" w:hAnsi="Times New Roman"/>
                <w:color w:val="000000"/>
                <w:sz w:val="24"/>
                <w:lang w:val="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jc w:val="both"/>
              <w:rPr>
                <w:lang w:val="ru-RU"/>
              </w:rPr>
            </w:pPr>
            <w:r w:rsidRPr="00BF1D6E">
              <w:rPr>
                <w:rFonts w:ascii="Times New Roman" w:hAnsi="Times New Roman"/>
                <w:color w:val="000000"/>
                <w:sz w:val="24"/>
                <w:lang w:val="ru-RU"/>
              </w:rPr>
              <w:t>Скорость равномерного движения тела по окружности. Направление скорости.</w:t>
            </w:r>
          </w:p>
          <w:p w:rsidR="00BF1D6E" w:rsidRPr="00BF1D6E" w:rsidRDefault="00BF1D6E">
            <w:pPr>
              <w:spacing w:after="0"/>
              <w:ind w:left="135"/>
              <w:jc w:val="both"/>
              <w:rPr>
                <w:lang w:val="ru-RU"/>
              </w:rPr>
            </w:pPr>
            <w:r w:rsidRPr="00BF1D6E">
              <w:rPr>
                <w:rFonts w:ascii="Times New Roman" w:hAnsi="Times New Roman"/>
                <w:color w:val="000000"/>
                <w:sz w:val="24"/>
                <w:lang w:val="ru-RU"/>
              </w:rPr>
              <w:t>Формула для вычисления скорости через радиус окружности и период обращения:</w:t>
            </w:r>
          </w:p>
          <w:p w:rsidR="00BF1D6E" w:rsidRPr="00BF1D6E" w:rsidRDefault="00BF1D6E">
            <w:pPr>
              <w:spacing w:after="0"/>
              <w:ind w:left="135"/>
              <w:rPr>
                <w:lang w:val="ru-RU"/>
              </w:rPr>
            </w:pPr>
            <w:r w:rsidRPr="00BF1D6E">
              <w:rPr>
                <w:rFonts w:ascii="Times New Roman" w:hAnsi="Times New Roman"/>
                <w:color w:val="333333"/>
                <w:sz w:val="24"/>
                <w:lang w:val="ru-RU"/>
              </w:rPr>
              <w:lastRenderedPageBreak/>
              <w:t xml:space="preserve"> </w:t>
            </w:r>
            <w:r>
              <w:rPr>
                <w:noProof/>
                <w:sz w:val="24"/>
                <w:lang w:val="ru-RU" w:eastAsia="ru-RU"/>
              </w:rPr>
              <w:drawing>
                <wp:inline distT="0" distB="0" distL="0" distR="0">
                  <wp:extent cx="733425" cy="4572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45720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jc w:val="both"/>
              <w:rPr>
                <w:lang w:val="ru-RU"/>
              </w:rPr>
            </w:pPr>
            <w:r w:rsidRPr="00BF1D6E">
              <w:rPr>
                <w:rFonts w:ascii="Times New Roman" w:hAnsi="Times New Roman"/>
                <w:color w:val="000000"/>
                <w:sz w:val="24"/>
                <w:lang w:val="ru-RU"/>
              </w:rPr>
              <w:t>Центростремительное ускорение. Направление центростремительного ускорения. Формула для вычисления ускорения:</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704850" cy="5905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4850" cy="59055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 Формула, связывающая период и частоту обращения:</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638175" cy="4572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 cy="45720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jc w:val="both"/>
              <w:rPr>
                <w:lang w:val="ru-RU"/>
              </w:rPr>
            </w:pPr>
            <w:r w:rsidRPr="00BF1D6E">
              <w:rPr>
                <w:rFonts w:ascii="Times New Roman" w:hAnsi="Times New Roman"/>
                <w:color w:val="000000"/>
                <w:sz w:val="24"/>
                <w:lang w:val="ru-RU"/>
              </w:rPr>
              <w:t>Масса. Плотность вещества. Формула для вычисления плотности:</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552450" cy="43815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43815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1.8</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Сила – векторная физическая величина. Сложение сил</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1.9</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Явление инерции. Первый закон Ньютона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1.10</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Второй закон Ньютона:</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676275" cy="31432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275" cy="314325"/>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rPr>
                <w:lang w:val="ru-RU"/>
              </w:rPr>
            </w:pPr>
            <w:r w:rsidRPr="00BF1D6E">
              <w:rPr>
                <w:rFonts w:ascii="Times New Roman" w:hAnsi="Times New Roman"/>
                <w:color w:val="000000"/>
                <w:sz w:val="24"/>
                <w:lang w:val="ru-RU"/>
              </w:rPr>
              <w:t>Сонаправленность вектора ускорения тела и вектора силы, действующей на тело</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rPr>
                <w:lang w:val="ru-RU"/>
              </w:rPr>
            </w:pPr>
            <w:r w:rsidRPr="00BF1D6E">
              <w:rPr>
                <w:rFonts w:ascii="Times New Roman" w:hAnsi="Times New Roman"/>
                <w:color w:val="000000"/>
                <w:sz w:val="24"/>
                <w:lang w:val="ru-RU"/>
              </w:rPr>
              <w:t xml:space="preserve">Взаимодействие тел. Третий закон Ньютона: </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1057275" cy="36195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7275" cy="36195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pP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jc w:val="both"/>
              <w:rPr>
                <w:lang w:val="ru-RU"/>
              </w:rPr>
            </w:pPr>
            <w:r w:rsidRPr="00BF1D6E">
              <w:rPr>
                <w:rFonts w:ascii="Times New Roman" w:hAnsi="Times New Roman"/>
                <w:color w:val="000000"/>
                <w:sz w:val="24"/>
                <w:lang w:val="ru-RU"/>
              </w:rPr>
              <w:t>Трение покоя и трение скольжения. Формула для вычисления модуля силы трения скольжения:</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923925" cy="32385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3925" cy="32385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jc w:val="both"/>
              <w:rPr>
                <w:lang w:val="ru-RU"/>
              </w:rPr>
            </w:pPr>
            <w:r w:rsidRPr="00BF1D6E">
              <w:rPr>
                <w:rFonts w:ascii="Times New Roman" w:hAnsi="Times New Roman"/>
                <w:color w:val="000000"/>
                <w:sz w:val="24"/>
                <w:lang w:val="ru-RU"/>
              </w:rPr>
              <w:t>Деформация тела. Упругие и неупругие деформации. Закон упругой деформации (закон Гука):</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800100" cy="32385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0100" cy="32385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Всемирное тяготение. Закон всемирного тяготения:</w:t>
            </w:r>
          </w:p>
          <w:p w:rsidR="00BF1D6E" w:rsidRPr="00BF1D6E" w:rsidRDefault="00BF1D6E">
            <w:pPr>
              <w:spacing w:after="0"/>
              <w:ind w:left="135"/>
              <w:rPr>
                <w:lang w:val="ru-RU"/>
              </w:rPr>
            </w:pPr>
            <w:r w:rsidRPr="00BF1D6E">
              <w:rPr>
                <w:rFonts w:ascii="Times New Roman" w:hAnsi="Times New Roman"/>
                <w:color w:val="333333"/>
                <w:sz w:val="24"/>
                <w:lang w:val="ru-RU"/>
              </w:rPr>
              <w:lastRenderedPageBreak/>
              <w:t xml:space="preserve"> </w:t>
            </w:r>
            <w:r>
              <w:rPr>
                <w:noProof/>
                <w:sz w:val="24"/>
                <w:lang w:val="ru-RU" w:eastAsia="ru-RU"/>
              </w:rPr>
              <w:drawing>
                <wp:inline distT="0" distB="0" distL="0" distR="0">
                  <wp:extent cx="1238250" cy="43815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0" cy="43815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jc w:val="both"/>
              <w:rPr>
                <w:lang w:val="ru-RU"/>
              </w:rPr>
            </w:pPr>
            <w:r w:rsidRPr="00BF1D6E">
              <w:rPr>
                <w:rFonts w:ascii="Times New Roman" w:hAnsi="Times New Roman"/>
                <w:color w:val="000000"/>
                <w:sz w:val="24"/>
                <w:lang w:val="ru-RU"/>
              </w:rPr>
              <w:t>Сила тяжести. Ускорение свободного падения.</w:t>
            </w:r>
          </w:p>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Формула для вычисления силы тяжести вблизи поверхности Земли: </w:t>
            </w:r>
            <w:r>
              <w:rPr>
                <w:rFonts w:ascii="Times New Roman" w:hAnsi="Times New Roman"/>
                <w:color w:val="000000"/>
                <w:sz w:val="24"/>
              </w:rPr>
              <w:t>F</w:t>
            </w:r>
            <w:r w:rsidRPr="00BF1D6E">
              <w:rPr>
                <w:rFonts w:ascii="Times New Roman" w:hAnsi="Times New Roman"/>
                <w:color w:val="000000"/>
                <w:sz w:val="24"/>
                <w:lang w:val="ru-RU"/>
              </w:rPr>
              <w:t xml:space="preserve"> = </w:t>
            </w:r>
            <w:r>
              <w:rPr>
                <w:rFonts w:ascii="Times New Roman" w:hAnsi="Times New Roman"/>
                <w:color w:val="000000"/>
                <w:sz w:val="24"/>
              </w:rPr>
              <w:t>mg</w:t>
            </w:r>
            <w:r w:rsidRPr="00BF1D6E">
              <w:rPr>
                <w:rFonts w:ascii="Times New Roman" w:hAnsi="Times New Roman"/>
                <w:color w:val="000000"/>
                <w:sz w:val="24"/>
                <w:lang w:val="ru-RU"/>
              </w:rPr>
              <w:t>.</w:t>
            </w:r>
          </w:p>
          <w:p w:rsidR="00BF1D6E" w:rsidRDefault="00BF1D6E">
            <w:pPr>
              <w:spacing w:after="0"/>
              <w:ind w:left="135"/>
            </w:pPr>
            <w:r w:rsidRPr="00BF1D6E">
              <w:rPr>
                <w:rFonts w:ascii="Times New Roman" w:hAnsi="Times New Roman"/>
                <w:color w:val="000000"/>
                <w:sz w:val="24"/>
                <w:lang w:val="ru-RU"/>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1.15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Импульс тела – векторная физическая величина.</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619125" cy="28575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28575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Default="00BF1D6E">
            <w:pPr>
              <w:spacing w:after="0"/>
              <w:ind w:left="135"/>
              <w:jc w:val="both"/>
            </w:pPr>
            <w:r w:rsidRPr="00BF1D6E">
              <w:rPr>
                <w:rFonts w:ascii="Times New Roman" w:hAnsi="Times New Roman"/>
                <w:color w:val="000000"/>
                <w:sz w:val="24"/>
                <w:lang w:val="ru-RU"/>
              </w:rPr>
              <w:t xml:space="preserve">Импульс системы тел. Изменение импульса. </w:t>
            </w:r>
            <w:r>
              <w:rPr>
                <w:rFonts w:ascii="Times New Roman" w:hAnsi="Times New Roman"/>
                <w:color w:val="000000"/>
                <w:sz w:val="24"/>
              </w:rPr>
              <w:t>Импульс силы</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Закон сохранения импульса для замкнутой системы тел:</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1685925" cy="3429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85925" cy="34290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r>
              <w:rPr>
                <w:rFonts w:ascii="Times New Roman" w:hAnsi="Times New Roman"/>
                <w:color w:val="000000"/>
                <w:sz w:val="24"/>
              </w:rPr>
              <w:t>Реактивное движение</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jc w:val="both"/>
              <w:rPr>
                <w:lang w:val="ru-RU"/>
              </w:rPr>
            </w:pPr>
            <w:r w:rsidRPr="00BF1D6E">
              <w:rPr>
                <w:rFonts w:ascii="Times New Roman" w:hAnsi="Times New Roman"/>
                <w:color w:val="000000"/>
                <w:sz w:val="24"/>
                <w:lang w:val="ru-RU"/>
              </w:rPr>
              <w:t>Механическая работа. Формула для вычисления работы силы:</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819150" cy="342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r>
              <w:rPr>
                <w:rFonts w:ascii="Times New Roman" w:hAnsi="Times New Roman"/>
                <w:color w:val="000000"/>
                <w:sz w:val="24"/>
              </w:rPr>
              <w:t>Механическая мощность:</w:t>
            </w:r>
          </w:p>
          <w:p w:rsidR="00BF1D6E" w:rsidRDefault="00BF1D6E">
            <w:pPr>
              <w:spacing w:after="0"/>
              <w:ind w:left="135"/>
            </w:pPr>
            <w:r>
              <w:rPr>
                <w:rFonts w:ascii="Times New Roman" w:hAnsi="Times New Roman"/>
                <w:color w:val="333333"/>
                <w:sz w:val="24"/>
              </w:rPr>
              <w:t xml:space="preserve"> </w:t>
            </w:r>
            <w:r>
              <w:rPr>
                <w:noProof/>
                <w:sz w:val="24"/>
                <w:lang w:val="ru-RU" w:eastAsia="ru-RU"/>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1500" cy="47625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1.18</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rPr>
                <w:lang w:val="ru-RU"/>
              </w:rPr>
            </w:pPr>
            <w:r w:rsidRPr="00BF1D6E">
              <w:rPr>
                <w:rFonts w:ascii="Times New Roman" w:hAnsi="Times New Roman"/>
                <w:color w:val="000000"/>
                <w:sz w:val="24"/>
                <w:lang w:val="ru-RU"/>
              </w:rPr>
              <w:t>Кинетическая и потенциальная энергия. Формула для вычисления кинетической энергии:</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828675" cy="5143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8675" cy="51435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rPr>
                <w:lang w:val="ru-RU"/>
              </w:rPr>
            </w:pPr>
            <w:r w:rsidRPr="00BF1D6E">
              <w:rPr>
                <w:rFonts w:ascii="Times New Roman" w:hAnsi="Times New Roman"/>
                <w:color w:val="000000"/>
                <w:sz w:val="24"/>
                <w:lang w:val="ru-RU"/>
              </w:rPr>
              <w:t>Теорема о кинетической энергии. Формула для вычисления потенциальной энергии тела, поднятого</w:t>
            </w:r>
          </w:p>
          <w:p w:rsidR="00BF1D6E" w:rsidRDefault="00BF1D6E">
            <w:pPr>
              <w:spacing w:after="0"/>
              <w:ind w:left="135"/>
              <w:jc w:val="both"/>
            </w:pPr>
            <w:r>
              <w:rPr>
                <w:rFonts w:ascii="Times New Roman" w:hAnsi="Times New Roman"/>
                <w:color w:val="000000"/>
                <w:sz w:val="24"/>
              </w:rPr>
              <w:t>над Землёй:</w:t>
            </w:r>
          </w:p>
          <w:p w:rsidR="00BF1D6E" w:rsidRDefault="00BF1D6E">
            <w:pPr>
              <w:spacing w:after="0"/>
              <w:ind w:left="135"/>
            </w:pPr>
            <w:r>
              <w:rPr>
                <w:rFonts w:ascii="Times New Roman" w:hAnsi="Times New Roman"/>
                <w:color w:val="333333"/>
                <w:sz w:val="24"/>
              </w:rPr>
              <w:t xml:space="preserve"> </w:t>
            </w:r>
            <w:r>
              <w:rPr>
                <w:noProof/>
                <w:sz w:val="24"/>
                <w:lang w:val="ru-RU" w:eastAsia="ru-RU"/>
              </w:rPr>
              <w:drawing>
                <wp:inline distT="0" distB="0" distL="0" distR="0">
                  <wp:extent cx="838200" cy="3143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38200" cy="314325"/>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1.19</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Механическая энергия:</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1057275" cy="3619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57275" cy="36195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rPr>
                <w:lang w:val="ru-RU"/>
              </w:rPr>
            </w:pPr>
            <w:r w:rsidRPr="00BF1D6E">
              <w:rPr>
                <w:rFonts w:ascii="Times New Roman" w:hAnsi="Times New Roman"/>
                <w:color w:val="000000"/>
                <w:sz w:val="24"/>
                <w:lang w:val="ru-RU"/>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BF1D6E">
              <w:rPr>
                <w:rFonts w:ascii="Times New Roman" w:hAnsi="Times New Roman"/>
                <w:color w:val="000000"/>
                <w:sz w:val="24"/>
                <w:lang w:val="ru-RU"/>
              </w:rPr>
              <w:t xml:space="preserve"> = </w:t>
            </w:r>
            <w:r>
              <w:rPr>
                <w:rFonts w:ascii="Times New Roman" w:hAnsi="Times New Roman"/>
                <w:color w:val="000000"/>
                <w:sz w:val="24"/>
              </w:rPr>
              <w:t>const</w:t>
            </w:r>
            <w:r w:rsidRPr="00BF1D6E">
              <w:rPr>
                <w:rFonts w:ascii="Times New Roman" w:hAnsi="Times New Roman"/>
                <w:color w:val="000000"/>
                <w:sz w:val="24"/>
                <w:lang w:val="ru-RU"/>
              </w:rPr>
              <w:t>.</w:t>
            </w:r>
          </w:p>
          <w:p w:rsidR="00BF1D6E" w:rsidRPr="00BF1D6E" w:rsidRDefault="00BF1D6E">
            <w:pPr>
              <w:spacing w:after="0"/>
              <w:ind w:left="135"/>
              <w:jc w:val="both"/>
              <w:rPr>
                <w:lang w:val="ru-RU"/>
              </w:rPr>
            </w:pPr>
            <w:r w:rsidRPr="00BF1D6E">
              <w:rPr>
                <w:rFonts w:ascii="Times New Roman" w:hAnsi="Times New Roman"/>
                <w:color w:val="000000"/>
                <w:sz w:val="24"/>
                <w:lang w:val="ru-RU"/>
              </w:rPr>
              <w:t>Превращение механической энергии при наличии силы трения.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1.20</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jc w:val="both"/>
              <w:rPr>
                <w:lang w:val="ru-RU"/>
              </w:rPr>
            </w:pPr>
            <w:r w:rsidRPr="00BF1D6E">
              <w:rPr>
                <w:rFonts w:ascii="Times New Roman" w:hAnsi="Times New Roman"/>
                <w:color w:val="000000"/>
                <w:sz w:val="24"/>
                <w:lang w:val="ru-RU"/>
              </w:rPr>
              <w:t>Простые механизмы. «Золотое правило» механики.</w:t>
            </w:r>
          </w:p>
          <w:p w:rsidR="00BF1D6E" w:rsidRPr="00BF1D6E" w:rsidRDefault="00BF1D6E">
            <w:pPr>
              <w:spacing w:after="0"/>
              <w:ind w:left="135"/>
              <w:rPr>
                <w:lang w:val="ru-RU"/>
              </w:rPr>
            </w:pPr>
            <w:r w:rsidRPr="00BF1D6E">
              <w:rPr>
                <w:rFonts w:ascii="Times New Roman" w:hAnsi="Times New Roman"/>
                <w:color w:val="000000"/>
                <w:sz w:val="24"/>
                <w:lang w:val="ru-RU"/>
              </w:rPr>
              <w:t xml:space="preserve">Рычаг. Момент силы: </w:t>
            </w:r>
            <w:r>
              <w:rPr>
                <w:rFonts w:ascii="Times New Roman" w:hAnsi="Times New Roman"/>
                <w:i/>
                <w:color w:val="000000"/>
                <w:sz w:val="24"/>
              </w:rPr>
              <w:t>M</w:t>
            </w:r>
            <w:r w:rsidRPr="00BF1D6E">
              <w:rPr>
                <w:rFonts w:ascii="Times New Roman" w:hAnsi="Times New Roman"/>
                <w:i/>
                <w:color w:val="000000"/>
                <w:sz w:val="24"/>
                <w:lang w:val="ru-RU"/>
              </w:rPr>
              <w:t xml:space="preserve"> - </w:t>
            </w:r>
            <w:r>
              <w:rPr>
                <w:rFonts w:ascii="Times New Roman" w:hAnsi="Times New Roman"/>
                <w:i/>
                <w:color w:val="000000"/>
                <w:sz w:val="24"/>
              </w:rPr>
              <w:t>Fl</w:t>
            </w:r>
            <w:r w:rsidRPr="00BF1D6E">
              <w:rPr>
                <w:rFonts w:ascii="Times New Roman" w:hAnsi="Times New Roman"/>
                <w:i/>
                <w:color w:val="000000"/>
                <w:sz w:val="24"/>
                <w:lang w:val="ru-RU"/>
              </w:rPr>
              <w:t>.</w:t>
            </w:r>
          </w:p>
          <w:p w:rsidR="00BF1D6E" w:rsidRPr="00BF1D6E" w:rsidRDefault="00BF1D6E">
            <w:pPr>
              <w:spacing w:after="0"/>
              <w:ind w:left="135"/>
              <w:rPr>
                <w:lang w:val="ru-RU"/>
              </w:rPr>
            </w:pPr>
            <w:r w:rsidRPr="00BF1D6E">
              <w:rPr>
                <w:rFonts w:ascii="Times New Roman" w:hAnsi="Times New Roman"/>
                <w:color w:val="000000"/>
                <w:sz w:val="24"/>
                <w:lang w:val="ru-RU"/>
              </w:rPr>
              <w:t>Условие равновесия рычага:</w:t>
            </w:r>
          </w:p>
          <w:p w:rsidR="00BF1D6E" w:rsidRPr="00BF1D6E" w:rsidRDefault="00BF1D6E">
            <w:pPr>
              <w:spacing w:after="0"/>
              <w:ind w:left="135"/>
              <w:rPr>
                <w:lang w:val="ru-RU"/>
              </w:rPr>
            </w:pPr>
            <w:r w:rsidRPr="00BF1D6E">
              <w:rPr>
                <w:rFonts w:ascii="Times New Roman" w:hAnsi="Times New Roman"/>
                <w:color w:val="333333"/>
                <w:sz w:val="24"/>
                <w:lang w:val="ru-RU"/>
              </w:rPr>
              <w:lastRenderedPageBreak/>
              <w:t xml:space="preserve"> </w:t>
            </w:r>
            <w:r>
              <w:rPr>
                <w:noProof/>
                <w:sz w:val="24"/>
                <w:lang w:val="ru-RU" w:eastAsia="ru-RU"/>
              </w:rPr>
              <w:drawing>
                <wp:inline distT="0" distB="0" distL="0" distR="0">
                  <wp:extent cx="1304925" cy="3524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04925" cy="352425"/>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Default="00BF1D6E">
            <w:pPr>
              <w:spacing w:after="0"/>
              <w:ind w:left="135"/>
            </w:pPr>
            <w:r w:rsidRPr="00BF1D6E">
              <w:rPr>
                <w:rFonts w:ascii="Times New Roman" w:hAnsi="Times New Roman"/>
                <w:color w:val="000000"/>
                <w:sz w:val="24"/>
                <w:lang w:val="ru-RU"/>
              </w:rPr>
              <w:t xml:space="preserve">Подвижный и неподвижный блоки. </w:t>
            </w:r>
            <w:r>
              <w:rPr>
                <w:rFonts w:ascii="Times New Roman" w:hAnsi="Times New Roman"/>
                <w:color w:val="000000"/>
                <w:sz w:val="24"/>
              </w:rPr>
              <w:t>КПД простых механизмов,</w:t>
            </w:r>
          </w:p>
          <w:p w:rsidR="00BF1D6E" w:rsidRDefault="00BF1D6E">
            <w:pPr>
              <w:spacing w:after="0"/>
              <w:ind w:left="135"/>
            </w:pPr>
            <w:r>
              <w:rPr>
                <w:rFonts w:ascii="Times New Roman" w:hAnsi="Times New Roman"/>
                <w:color w:val="333333"/>
                <w:sz w:val="24"/>
              </w:rPr>
              <w:t xml:space="preserve"> </w:t>
            </w:r>
            <w:r>
              <w:rPr>
                <w:noProof/>
                <w:sz w:val="24"/>
                <w:lang w:val="ru-RU" w:eastAsia="ru-RU"/>
              </w:rPr>
              <w:drawing>
                <wp:inline distT="0" distB="0" distL="0" distR="0">
                  <wp:extent cx="1095375" cy="5238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95375" cy="523875"/>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1.21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rPr>
                <w:lang w:val="ru-RU"/>
              </w:rPr>
            </w:pPr>
            <w:r w:rsidRPr="00BF1D6E">
              <w:rPr>
                <w:rFonts w:ascii="Times New Roman" w:hAnsi="Times New Roman"/>
                <w:color w:val="000000"/>
                <w:sz w:val="24"/>
                <w:lang w:val="ru-RU"/>
              </w:rPr>
              <w:t>Давление твёрдого тела.</w:t>
            </w:r>
          </w:p>
          <w:p w:rsidR="00BF1D6E" w:rsidRPr="00BF1D6E" w:rsidRDefault="00BF1D6E">
            <w:pPr>
              <w:spacing w:after="0"/>
              <w:ind w:left="135"/>
              <w:jc w:val="both"/>
              <w:rPr>
                <w:lang w:val="ru-RU"/>
              </w:rPr>
            </w:pPr>
            <w:r w:rsidRPr="00BF1D6E">
              <w:rPr>
                <w:rFonts w:ascii="Times New Roman" w:hAnsi="Times New Roman"/>
                <w:color w:val="000000"/>
                <w:sz w:val="24"/>
                <w:lang w:val="ru-RU"/>
              </w:rPr>
              <w:t>Формула для вычисления давления твёрдого тела:</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600075" cy="4000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0075" cy="40005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 Давление газа. Атмосферное давление.</w:t>
            </w:r>
          </w:p>
          <w:p w:rsidR="00BF1D6E" w:rsidRPr="00BF1D6E" w:rsidRDefault="00BF1D6E">
            <w:pPr>
              <w:spacing w:after="0"/>
              <w:ind w:left="135"/>
              <w:rPr>
                <w:lang w:val="ru-RU"/>
              </w:rPr>
            </w:pPr>
            <w:r w:rsidRPr="00BF1D6E">
              <w:rPr>
                <w:rFonts w:ascii="Times New Roman" w:hAnsi="Times New Roman"/>
                <w:color w:val="000000"/>
                <w:sz w:val="24"/>
                <w:lang w:val="ru-RU"/>
              </w:rPr>
              <w:t>Гидростатическое давление внутри жидкости.</w:t>
            </w:r>
          </w:p>
          <w:p w:rsidR="00BF1D6E" w:rsidRPr="00BF1D6E" w:rsidRDefault="00BF1D6E">
            <w:pPr>
              <w:spacing w:after="0"/>
              <w:ind w:left="135"/>
              <w:jc w:val="both"/>
              <w:rPr>
                <w:lang w:val="ru-RU"/>
              </w:rPr>
            </w:pPr>
            <w:r w:rsidRPr="00BF1D6E">
              <w:rPr>
                <w:rFonts w:ascii="Times New Roman" w:hAnsi="Times New Roman"/>
                <w:color w:val="000000"/>
                <w:sz w:val="24"/>
                <w:lang w:val="ru-RU"/>
              </w:rPr>
              <w:t>Формула для вычисления давления внутри жидкости:</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1114425" cy="4000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14425" cy="400050"/>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Закон Паскаля. Гидравлический пресс</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Закон Архимеда. Формула для определения выталкивающей силы, действующей на тело, погружённое в жидкость или газ:</w:t>
            </w:r>
          </w:p>
          <w:p w:rsidR="00BF1D6E" w:rsidRPr="00BF1D6E" w:rsidRDefault="00BF1D6E">
            <w:pPr>
              <w:spacing w:after="0"/>
              <w:ind w:left="135"/>
              <w:rPr>
                <w:lang w:val="ru-RU"/>
              </w:rPr>
            </w:pPr>
            <w:r w:rsidRPr="00BF1D6E">
              <w:rPr>
                <w:rFonts w:ascii="Times New Roman" w:hAnsi="Times New Roman"/>
                <w:color w:val="333333"/>
                <w:sz w:val="24"/>
                <w:lang w:val="ru-RU"/>
              </w:rPr>
              <w:t xml:space="preserve"> </w:t>
            </w:r>
            <w:r>
              <w:rPr>
                <w:noProof/>
                <w:sz w:val="24"/>
                <w:lang w:val="ru-RU" w:eastAsia="ru-RU"/>
              </w:rPr>
              <w:drawing>
                <wp:inline distT="0" distB="0" distL="0" distR="0">
                  <wp:extent cx="952500" cy="3810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0" cy="381000"/>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jc w:val="both"/>
              <w:rPr>
                <w:lang w:val="ru-RU"/>
              </w:rPr>
            </w:pPr>
            <w:r w:rsidRPr="00BF1D6E">
              <w:rPr>
                <w:rFonts w:ascii="Times New Roman" w:hAnsi="Times New Roman"/>
                <w:color w:val="000000"/>
                <w:sz w:val="24"/>
                <w:lang w:val="ru-RU"/>
              </w:rPr>
              <w:t>Условие плавания тела. Плавание судов и воздухоплавание</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Механические колебания. Амплитуда, период и частота колебаний. Формула, связывающая частоту и период колебаний:</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600075" cy="4095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0075" cy="409575"/>
                          </a:xfrm>
                          <a:prstGeom prst="rect">
                            <a:avLst/>
                          </a:prstGeom>
                          <a:noFill/>
                          <a:ln>
                            <a:noFill/>
                          </a:ln>
                        </pic:spPr>
                      </pic:pic>
                    </a:graphicData>
                  </a:graphic>
                </wp:inline>
              </w:drawing>
            </w:r>
            <w:r>
              <w:rPr>
                <w:rFonts w:ascii="Times New Roman" w:hAnsi="Times New Roman"/>
                <w:color w:val="333333"/>
                <w:sz w:val="24"/>
              </w:rPr>
              <w:t xml:space="preserve"> </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Математический и пружинный маятники. Превращение энергии при колебательном движении</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Затухающие колебания. Вынужденные колебания. Резонанс</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BF1D6E" w:rsidRPr="00BF1D6E" w:rsidRDefault="00BF1D6E">
            <w:pPr>
              <w:spacing w:after="0"/>
              <w:ind w:left="135"/>
              <w:jc w:val="both"/>
              <w:rPr>
                <w:lang w:val="ru-RU"/>
              </w:rPr>
            </w:pPr>
            <w:r w:rsidRPr="00BF1D6E">
              <w:rPr>
                <w:rFonts w:ascii="Times New Roman" w:hAnsi="Times New Roman"/>
                <w:color w:val="000000"/>
                <w:sz w:val="24"/>
                <w:lang w:val="ru-RU"/>
              </w:rPr>
              <w:t>Механические волны. Продольные и поперечные волны. Длина волны и скорость распространения волны:</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77152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71525" cy="238125"/>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jc w:val="both"/>
            </w:pP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1.28</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1.29</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w:t>
            </w:r>
            <w:r w:rsidRPr="00BF1D6E">
              <w:rPr>
                <w:rFonts w:ascii="Times New Roman" w:hAnsi="Times New Roman"/>
                <w:color w:val="000000"/>
                <w:sz w:val="24"/>
                <w:lang w:val="ru-RU"/>
              </w:rPr>
              <w:lastRenderedPageBreak/>
              <w:t>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BF1D6E" w:rsidRDefault="00BF1D6E">
            <w:pPr>
              <w:spacing w:after="0"/>
              <w:ind w:left="135"/>
              <w:jc w:val="both"/>
            </w:pPr>
            <w:r w:rsidRPr="00BF1D6E">
              <w:rPr>
                <w:rFonts w:ascii="Times New Roman" w:hAnsi="Times New Roman"/>
                <w:color w:val="000000"/>
                <w:sz w:val="24"/>
                <w:lang w:val="ru-RU"/>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1.30</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Физические явления в природе:</w:t>
            </w:r>
            <w:r w:rsidRPr="00BF1D6E">
              <w:rPr>
                <w:rFonts w:ascii="Times New Roman" w:hAnsi="Times New Roman"/>
                <w:color w:val="000000"/>
                <w:sz w:val="24"/>
                <w:lang w:val="ru-RU"/>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1.31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Технические устройства:</w:t>
            </w:r>
            <w:r w:rsidRPr="00BF1D6E">
              <w:rPr>
                <w:rFonts w:ascii="Times New Roman" w:hAnsi="Times New Roman"/>
                <w:color w:val="000000"/>
                <w:sz w:val="24"/>
                <w:lang w:val="ru-RU"/>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ТЕПЛОВЫЕ ЯВЛЕНИЯ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Смачивание и капиллярные явления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Тепловое расширение и сжатие</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Тепловое равновесие</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Внутренняя энергия. Работа и теплопередача как способы изменения внутренней энергии</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Виды теплопередачи: теплопроводность, конвекция, излучение</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2.8</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Нагревание и охлаждение тел. Количество теплоты. </w:t>
            </w:r>
            <w:r>
              <w:rPr>
                <w:rFonts w:ascii="Times New Roman" w:hAnsi="Times New Roman"/>
                <w:color w:val="000000"/>
                <w:sz w:val="24"/>
              </w:rPr>
              <w:t>Удельная теплоёмкость:</w:t>
            </w:r>
          </w:p>
          <w:p w:rsidR="00BF1D6E" w:rsidRDefault="00BF1D6E">
            <w:pPr>
              <w:spacing w:after="0"/>
              <w:ind w:left="135"/>
            </w:pPr>
            <w:r>
              <w:rPr>
                <w:rFonts w:ascii="Times New Roman" w:hAnsi="Times New Roman"/>
                <w:color w:val="333333"/>
                <w:sz w:val="24"/>
              </w:rPr>
              <w:t xml:space="preserve"> </w:t>
            </w:r>
            <w:r>
              <w:rPr>
                <w:noProof/>
                <w:sz w:val="24"/>
                <w:lang w:val="ru-RU" w:eastAsia="ru-RU"/>
              </w:rPr>
              <w:drawing>
                <wp:inline distT="0" distB="0" distL="0" distR="0">
                  <wp:extent cx="1152525" cy="3238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52525" cy="323850"/>
                          </a:xfrm>
                          <a:prstGeom prst="rect">
                            <a:avLst/>
                          </a:prstGeom>
                          <a:noFill/>
                          <a:ln>
                            <a:noFill/>
                          </a:ln>
                        </pic:spPr>
                      </pic:pic>
                    </a:graphicData>
                  </a:graphic>
                </wp:inline>
              </w:drawing>
            </w:r>
            <w:r>
              <w:rPr>
                <w:rFonts w:ascii="Times New Roman" w:hAnsi="Times New Roman"/>
                <w:color w:val="333333"/>
                <w:sz w:val="24"/>
              </w:rPr>
              <w:t xml:space="preserve"> </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2.9</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BF1D6E" w:rsidRDefault="00BF1D6E">
            <w:pPr>
              <w:spacing w:after="0"/>
              <w:ind w:left="135"/>
            </w:pPr>
            <w:r>
              <w:rPr>
                <w:rFonts w:ascii="Times New Roman" w:hAnsi="Times New Roman"/>
                <w:color w:val="333333"/>
                <w:sz w:val="24"/>
              </w:rPr>
              <w:t xml:space="preserve"> </w:t>
            </w:r>
            <w:r>
              <w:rPr>
                <w:noProof/>
                <w:sz w:val="24"/>
                <w:lang w:val="ru-RU" w:eastAsia="ru-RU"/>
              </w:rPr>
              <w:drawing>
                <wp:inline distT="0" distB="0" distL="0" distR="0">
                  <wp:extent cx="116205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62050" cy="304800"/>
                          </a:xfrm>
                          <a:prstGeom prst="rect">
                            <a:avLst/>
                          </a:prstGeom>
                          <a:noFill/>
                          <a:ln>
                            <a:noFill/>
                          </a:ln>
                        </pic:spPr>
                      </pic:pic>
                    </a:graphicData>
                  </a:graphic>
                </wp:inline>
              </w:drawing>
            </w:r>
            <w:r>
              <w:rPr>
                <w:rFonts w:ascii="Times New Roman" w:hAnsi="Times New Roman"/>
                <w:color w:val="333333"/>
                <w:sz w:val="24"/>
              </w:rPr>
              <w:t xml:space="preserve"> </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2.10</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Влажность воздуха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BF1D6E" w:rsidRDefault="00BF1D6E">
            <w:pPr>
              <w:spacing w:after="0"/>
              <w:ind w:left="135"/>
            </w:pPr>
            <w:r>
              <w:rPr>
                <w:rFonts w:ascii="Times New Roman" w:hAnsi="Times New Roman"/>
                <w:color w:val="333333"/>
                <w:sz w:val="24"/>
              </w:rPr>
              <w:t xml:space="preserve"> </w:t>
            </w:r>
            <w:r>
              <w:rPr>
                <w:noProof/>
                <w:sz w:val="24"/>
                <w:lang w:val="ru-RU" w:eastAsia="ru-RU"/>
              </w:rPr>
              <w:drawing>
                <wp:inline distT="0" distB="0" distL="0" distR="0">
                  <wp:extent cx="590550" cy="5429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0550" cy="542925"/>
                          </a:xfrm>
                          <a:prstGeom prst="rect">
                            <a:avLst/>
                          </a:prstGeom>
                          <a:noFill/>
                          <a:ln>
                            <a:noFill/>
                          </a:ln>
                        </pic:spPr>
                      </pic:pic>
                    </a:graphicData>
                  </a:graphic>
                </wp:inline>
              </w:drawing>
            </w:r>
            <w:r>
              <w:rPr>
                <w:rFonts w:ascii="Times New Roman" w:hAnsi="Times New Roman"/>
                <w:color w:val="333333"/>
                <w:sz w:val="24"/>
              </w:rPr>
              <w:t xml:space="preserve"> </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BF1D6E">
              <w:rPr>
                <w:rFonts w:ascii="Times New Roman" w:hAnsi="Times New Roman"/>
                <w:i/>
                <w:color w:val="000000"/>
                <w:sz w:val="24"/>
                <w:lang w:val="ru-RU"/>
              </w:rPr>
              <w:t xml:space="preserve"> = </w:t>
            </w:r>
            <w:r>
              <w:rPr>
                <w:rFonts w:ascii="Times New Roman" w:hAnsi="Times New Roman"/>
                <w:i/>
                <w:color w:val="000000"/>
                <w:sz w:val="24"/>
              </w:rPr>
              <w:t>Q</w:t>
            </w:r>
            <w:r w:rsidRPr="00BF1D6E">
              <w:rPr>
                <w:rFonts w:ascii="Times New Roman" w:hAnsi="Times New Roman"/>
                <w:i/>
                <w:color w:val="000000"/>
                <w:sz w:val="24"/>
                <w:lang w:val="ru-RU"/>
              </w:rPr>
              <w:t>/</w:t>
            </w:r>
            <w:r>
              <w:rPr>
                <w:rFonts w:ascii="Times New Roman" w:hAnsi="Times New Roman"/>
                <w:i/>
                <w:color w:val="000000"/>
                <w:sz w:val="24"/>
              </w:rPr>
              <w:t>m</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Принципы работы тепловых двигателей. КПД теплового двигателя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Физические явления в природе:</w:t>
            </w:r>
            <w:r w:rsidRPr="00BF1D6E">
              <w:rPr>
                <w:rFonts w:ascii="Times New Roman" w:hAnsi="Times New Roman"/>
                <w:color w:val="000000"/>
                <w:sz w:val="24"/>
                <w:lang w:val="ru-RU"/>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2.17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Технические устройства:</w:t>
            </w:r>
            <w:r w:rsidRPr="00BF1D6E">
              <w:rPr>
                <w:rFonts w:ascii="Times New Roman" w:hAnsi="Times New Roman"/>
                <w:color w:val="000000"/>
                <w:sz w:val="24"/>
                <w:lang w:val="ru-RU"/>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ЭЛЕКТРОМАГНИТНЫЕ ЯВЛЕНИЯ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Электризация тел. Два вида электрических зарядов</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Взаимодействие заряженных тел. Закон Кулона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Закон сохранения электрического заряда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Постоянный электрический ток. Действия электрического тока. Сила тока. Напряжение.</w:t>
            </w:r>
          </w:p>
          <w:p w:rsidR="00BF1D6E" w:rsidRPr="00BF1D6E" w:rsidRDefault="00BF1D6E">
            <w:pPr>
              <w:spacing w:after="0"/>
              <w:ind w:left="135"/>
              <w:jc w:val="both"/>
              <w:rPr>
                <w:lang w:val="ru-RU"/>
              </w:rPr>
            </w:pPr>
            <w:r>
              <w:rPr>
                <w:rFonts w:ascii="Times New Roman" w:hAnsi="Times New Roman"/>
                <w:i/>
                <w:color w:val="000000"/>
                <w:sz w:val="24"/>
              </w:rPr>
              <w:t>I</w:t>
            </w:r>
            <w:r w:rsidRPr="00BF1D6E">
              <w:rPr>
                <w:rFonts w:ascii="Times New Roman" w:hAnsi="Times New Roman"/>
                <w:i/>
                <w:color w:val="000000"/>
                <w:sz w:val="24"/>
                <w:lang w:val="ru-RU"/>
              </w:rPr>
              <w:t xml:space="preserve"> = </w:t>
            </w:r>
            <w:r>
              <w:rPr>
                <w:rFonts w:ascii="Times New Roman" w:hAnsi="Times New Roman"/>
                <w:i/>
                <w:color w:val="000000"/>
                <w:sz w:val="24"/>
              </w:rPr>
              <w:t>q</w:t>
            </w:r>
            <w:r w:rsidRPr="00BF1D6E">
              <w:rPr>
                <w:rFonts w:ascii="Times New Roman" w:hAnsi="Times New Roman"/>
                <w:i/>
                <w:color w:val="000000"/>
                <w:sz w:val="24"/>
                <w:lang w:val="ru-RU"/>
              </w:rPr>
              <w:t>/</w:t>
            </w:r>
            <w:r>
              <w:rPr>
                <w:rFonts w:ascii="Times New Roman" w:hAnsi="Times New Roman"/>
                <w:i/>
                <w:color w:val="000000"/>
                <w:sz w:val="24"/>
              </w:rPr>
              <w:t>t</w:t>
            </w:r>
            <w:r w:rsidRPr="00BF1D6E">
              <w:rPr>
                <w:rFonts w:ascii="Times New Roman" w:hAnsi="Times New Roman"/>
                <w:i/>
                <w:color w:val="000000"/>
                <w:sz w:val="24"/>
                <w:lang w:val="ru-RU"/>
              </w:rPr>
              <w:t xml:space="preserve"> , </w:t>
            </w:r>
            <w:r>
              <w:rPr>
                <w:rFonts w:ascii="Times New Roman" w:hAnsi="Times New Roman"/>
                <w:i/>
                <w:color w:val="000000"/>
                <w:sz w:val="24"/>
              </w:rPr>
              <w:t>U</w:t>
            </w:r>
            <w:r w:rsidRPr="00BF1D6E">
              <w:rPr>
                <w:rFonts w:ascii="Times New Roman" w:hAnsi="Times New Roman"/>
                <w:i/>
                <w:color w:val="000000"/>
                <w:sz w:val="24"/>
                <w:lang w:val="ru-RU"/>
              </w:rPr>
              <w:t xml:space="preserve"> = </w:t>
            </w:r>
            <w:r>
              <w:rPr>
                <w:rFonts w:ascii="Times New Roman" w:hAnsi="Times New Roman"/>
                <w:i/>
                <w:color w:val="000000"/>
                <w:sz w:val="24"/>
              </w:rPr>
              <w:t>A</w:t>
            </w:r>
            <w:r w:rsidRPr="00BF1D6E">
              <w:rPr>
                <w:rFonts w:ascii="Times New Roman" w:hAnsi="Times New Roman"/>
                <w:i/>
                <w:color w:val="000000"/>
                <w:sz w:val="24"/>
                <w:lang w:val="ru-RU"/>
              </w:rPr>
              <w:t>/</w:t>
            </w:r>
            <w:r>
              <w:rPr>
                <w:rFonts w:ascii="Times New Roman" w:hAnsi="Times New Roman"/>
                <w:i/>
                <w:color w:val="000000"/>
                <w:sz w:val="24"/>
              </w:rPr>
              <w:t>q</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Электрическое сопротивление. Удельное электрическое сопротивление:</w:t>
            </w:r>
          </w:p>
          <w:p w:rsidR="00BF1D6E" w:rsidRDefault="00BF1D6E">
            <w:pPr>
              <w:spacing w:after="0"/>
              <w:ind w:left="135"/>
              <w:jc w:val="both"/>
            </w:pPr>
            <w:r>
              <w:rPr>
                <w:rFonts w:ascii="Times New Roman" w:hAnsi="Times New Roman"/>
                <w:i/>
                <w:color w:val="000000"/>
                <w:sz w:val="24"/>
              </w:rPr>
              <w:t>R = pl/S</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3.8</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Закон Ома для участка электрической цепи:</w:t>
            </w:r>
            <w:r w:rsidRPr="00BF1D6E">
              <w:rPr>
                <w:rFonts w:ascii="Times New Roman" w:hAnsi="Times New Roman"/>
                <w:i/>
                <w:color w:val="000000"/>
                <w:sz w:val="24"/>
                <w:lang w:val="ru-RU"/>
              </w:rPr>
              <w:t xml:space="preserve"> </w:t>
            </w:r>
            <w:r>
              <w:rPr>
                <w:rFonts w:ascii="Times New Roman" w:hAnsi="Times New Roman"/>
                <w:i/>
                <w:color w:val="000000"/>
                <w:sz w:val="24"/>
              </w:rPr>
              <w:t>I</w:t>
            </w:r>
            <w:r w:rsidRPr="00BF1D6E">
              <w:rPr>
                <w:rFonts w:ascii="Times New Roman" w:hAnsi="Times New Roman"/>
                <w:i/>
                <w:color w:val="000000"/>
                <w:sz w:val="24"/>
                <w:lang w:val="ru-RU"/>
              </w:rPr>
              <w:t xml:space="preserve"> = </w:t>
            </w:r>
            <w:r>
              <w:rPr>
                <w:rFonts w:ascii="Times New Roman" w:hAnsi="Times New Roman"/>
                <w:i/>
                <w:color w:val="000000"/>
                <w:sz w:val="24"/>
              </w:rPr>
              <w:t>U</w:t>
            </w:r>
            <w:r w:rsidRPr="00BF1D6E">
              <w:rPr>
                <w:rFonts w:ascii="Times New Roman" w:hAnsi="Times New Roman"/>
                <w:i/>
                <w:color w:val="000000"/>
                <w:sz w:val="24"/>
                <w:lang w:val="ru-RU"/>
              </w:rPr>
              <w:t>/</w:t>
            </w:r>
            <w:r>
              <w:rPr>
                <w:rFonts w:ascii="Times New Roman" w:hAnsi="Times New Roman"/>
                <w:i/>
                <w:color w:val="000000"/>
                <w:sz w:val="24"/>
              </w:rPr>
              <w:t>R</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3.9</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rPr>
                <w:lang w:val="ru-RU"/>
              </w:rPr>
            </w:pPr>
            <w:r w:rsidRPr="00BF1D6E">
              <w:rPr>
                <w:rFonts w:ascii="Times New Roman" w:hAnsi="Times New Roman"/>
                <w:color w:val="000000"/>
                <w:sz w:val="24"/>
                <w:lang w:val="ru-RU"/>
              </w:rPr>
              <w:t>Последовательное соединение проводников:</w:t>
            </w:r>
          </w:p>
          <w:p w:rsidR="00BF1D6E" w:rsidRPr="00BF1D6E" w:rsidRDefault="00BF1D6E">
            <w:pPr>
              <w:spacing w:after="0"/>
              <w:ind w:left="135"/>
              <w:rPr>
                <w:lang w:val="ru-RU"/>
              </w:rPr>
            </w:pPr>
            <w:r w:rsidRPr="00BF1D6E">
              <w:rPr>
                <w:rFonts w:ascii="Times New Roman" w:hAnsi="Times New Roman"/>
                <w:color w:val="333333"/>
                <w:sz w:val="24"/>
                <w:lang w:val="ru-RU"/>
              </w:rPr>
              <w:lastRenderedPageBreak/>
              <w:t xml:space="preserve"> </w:t>
            </w:r>
            <w:r>
              <w:rPr>
                <w:noProof/>
                <w:sz w:val="24"/>
                <w:lang w:val="ru-RU" w:eastAsia="ru-RU"/>
              </w:rPr>
              <w:drawing>
                <wp:inline distT="0" distB="0" distL="0" distR="0">
                  <wp:extent cx="2333625" cy="4667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33625" cy="466725"/>
                          </a:xfrm>
                          <a:prstGeom prst="rect">
                            <a:avLst/>
                          </a:prstGeom>
                          <a:noFill/>
                          <a:ln>
                            <a:noFill/>
                          </a:ln>
                        </pic:spPr>
                      </pic:pic>
                    </a:graphicData>
                  </a:graphic>
                </wp:inline>
              </w:drawing>
            </w:r>
            <w:r w:rsidRPr="00BF1D6E">
              <w:rPr>
                <w:rFonts w:ascii="Times New Roman" w:hAnsi="Times New Roman"/>
                <w:color w:val="333333"/>
                <w:sz w:val="24"/>
                <w:lang w:val="ru-RU"/>
              </w:rPr>
              <w:t xml:space="preserve"> </w:t>
            </w:r>
          </w:p>
          <w:p w:rsidR="00BF1D6E" w:rsidRPr="00BF1D6E" w:rsidRDefault="00BF1D6E">
            <w:pPr>
              <w:spacing w:after="0"/>
              <w:ind w:left="135"/>
              <w:rPr>
                <w:lang w:val="ru-RU"/>
              </w:rPr>
            </w:pPr>
            <w:r w:rsidRPr="00BF1D6E">
              <w:rPr>
                <w:rFonts w:ascii="Times New Roman" w:hAnsi="Times New Roman"/>
                <w:color w:val="000000"/>
                <w:sz w:val="24"/>
                <w:lang w:val="ru-RU"/>
              </w:rPr>
              <w:t>Параллельное соединение проводников равного сопротивления:</w:t>
            </w:r>
          </w:p>
          <w:p w:rsidR="00BF1D6E" w:rsidRDefault="00BF1D6E">
            <w:pPr>
              <w:spacing w:after="0"/>
              <w:ind w:left="135"/>
            </w:pPr>
            <w:r w:rsidRPr="00BF1D6E">
              <w:rPr>
                <w:rFonts w:ascii="Times New Roman" w:hAnsi="Times New Roman"/>
                <w:color w:val="333333"/>
                <w:sz w:val="24"/>
                <w:lang w:val="ru-RU"/>
              </w:rPr>
              <w:t xml:space="preserve"> </w:t>
            </w:r>
            <w:r>
              <w:rPr>
                <w:noProof/>
                <w:sz w:val="24"/>
                <w:lang w:val="ru-RU" w:eastAsia="ru-RU"/>
              </w:rPr>
              <w:drawing>
                <wp:inline distT="0" distB="0" distL="0" distR="0">
                  <wp:extent cx="1857375" cy="5429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57375" cy="542925"/>
                          </a:xfrm>
                          <a:prstGeom prst="rect">
                            <a:avLst/>
                          </a:prstGeom>
                          <a:noFill/>
                          <a:ln>
                            <a:noFill/>
                          </a:ln>
                        </pic:spPr>
                      </pic:pic>
                    </a:graphicData>
                  </a:graphic>
                </wp:inline>
              </w:drawing>
            </w:r>
            <w:r>
              <w:rPr>
                <w:rFonts w:ascii="Times New Roman" w:hAnsi="Times New Roman"/>
                <w:color w:val="333333"/>
                <w:sz w:val="24"/>
              </w:rPr>
              <w:t xml:space="preserve"> </w:t>
            </w:r>
          </w:p>
          <w:p w:rsidR="00BF1D6E" w:rsidRDefault="00BF1D6E">
            <w:pPr>
              <w:spacing w:after="0"/>
              <w:ind w:left="135"/>
            </w:pPr>
            <w:r>
              <w:rPr>
                <w:rFonts w:ascii="Times New Roman" w:hAnsi="Times New Roman"/>
                <w:color w:val="000000"/>
                <w:sz w:val="24"/>
              </w:rPr>
              <w:t>Смешанные соединения проводников</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3.10</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sidRPr="00BF1D6E">
              <w:rPr>
                <w:rFonts w:ascii="Times New Roman" w:hAnsi="Times New Roman"/>
                <w:color w:val="000000"/>
                <w:sz w:val="24"/>
                <w:lang w:val="ru-RU"/>
              </w:rPr>
              <w:t xml:space="preserve">Работа и мощность электрического тока. </w:t>
            </w:r>
            <w:r>
              <w:rPr>
                <w:rFonts w:ascii="Times New Roman" w:hAnsi="Times New Roman"/>
                <w:i/>
                <w:color w:val="000000"/>
                <w:sz w:val="24"/>
              </w:rPr>
              <w:t>A = UIt, P = UI</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pPr>
            <w:r>
              <w:rPr>
                <w:rFonts w:ascii="Times New Roman" w:hAnsi="Times New Roman"/>
                <w:color w:val="000000"/>
                <w:sz w:val="24"/>
              </w:rPr>
              <w:t>Закон Джоуля – Ленца:</w:t>
            </w:r>
          </w:p>
          <w:p w:rsidR="00BF1D6E" w:rsidRDefault="00BF1D6E">
            <w:pPr>
              <w:spacing w:after="0"/>
              <w:ind w:left="135"/>
            </w:pPr>
            <w:r>
              <w:rPr>
                <w:rFonts w:ascii="Times New Roman" w:hAnsi="Times New Roman"/>
                <w:color w:val="333333"/>
                <w:sz w:val="24"/>
              </w:rPr>
              <w:t xml:space="preserve"> </w:t>
            </w:r>
            <w:r>
              <w:rPr>
                <w:noProof/>
                <w:sz w:val="24"/>
                <w:lang w:val="ru-RU" w:eastAsia="ru-RU"/>
              </w:rPr>
              <w:drawing>
                <wp:inline distT="0" distB="0" distL="0" distR="0">
                  <wp:extent cx="885825" cy="361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85825" cy="361950"/>
                          </a:xfrm>
                          <a:prstGeom prst="rect">
                            <a:avLst/>
                          </a:prstGeom>
                          <a:noFill/>
                          <a:ln>
                            <a:noFill/>
                          </a:ln>
                        </pic:spPr>
                      </pic:pic>
                    </a:graphicData>
                  </a:graphic>
                </wp:inline>
              </w:drawing>
            </w:r>
            <w:r>
              <w:rPr>
                <w:rFonts w:ascii="Times New Roman" w:hAnsi="Times New Roman"/>
                <w:color w:val="333333"/>
                <w:sz w:val="24"/>
              </w:rPr>
              <w:t xml:space="preserve"> </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Опыт Эрстеда. Магнитное поле прямого проводника с током. </w:t>
            </w:r>
            <w:r>
              <w:rPr>
                <w:rFonts w:ascii="Times New Roman" w:hAnsi="Times New Roman"/>
                <w:color w:val="000000"/>
                <w:sz w:val="24"/>
              </w:rPr>
              <w:t>Линии магнитной индукции</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Магнитное поле постоянного магнита. Взаимодействие постоянных магнитов</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Действие магнитного поля на проводник с током</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Опыты Фарадея. Явление электромагнитной индукции. </w:t>
            </w:r>
            <w:r>
              <w:rPr>
                <w:rFonts w:ascii="Times New Roman" w:hAnsi="Times New Roman"/>
                <w:color w:val="000000"/>
                <w:sz w:val="24"/>
              </w:rPr>
              <w:t>Правило Ленца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000000"/>
                <w:sz w:val="24"/>
                <w:lang w:val="ru-RU"/>
              </w:rPr>
              <w:t>Измерение электрического сопротивления резистора; мощности электрического тока; работы электрического тока.</w:t>
            </w:r>
          </w:p>
          <w:p w:rsidR="00BF1D6E" w:rsidRPr="00BF1D6E" w:rsidRDefault="00BF1D6E">
            <w:pPr>
              <w:spacing w:after="0"/>
              <w:ind w:left="135"/>
              <w:jc w:val="both"/>
              <w:rPr>
                <w:lang w:val="ru-RU"/>
              </w:rPr>
            </w:pPr>
            <w:r w:rsidRPr="00BF1D6E">
              <w:rPr>
                <w:rFonts w:ascii="Times New Roman" w:hAnsi="Times New Roman"/>
                <w:color w:val="000000"/>
                <w:sz w:val="24"/>
                <w:lang w:val="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BF1D6E" w:rsidRPr="00BF1D6E" w:rsidRDefault="00BF1D6E">
            <w:pPr>
              <w:spacing w:after="0"/>
              <w:ind w:left="135"/>
              <w:jc w:val="both"/>
              <w:rPr>
                <w:lang w:val="ru-RU"/>
              </w:rPr>
            </w:pPr>
            <w:r w:rsidRPr="00BF1D6E">
              <w:rPr>
                <w:rFonts w:ascii="Times New Roman" w:hAnsi="Times New Roman"/>
                <w:color w:val="000000"/>
                <w:sz w:val="24"/>
                <w:lang w:val="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Физические явления в природе:</w:t>
            </w:r>
            <w:r w:rsidRPr="00BF1D6E">
              <w:rPr>
                <w:rFonts w:ascii="Times New Roman" w:hAnsi="Times New Roman"/>
                <w:color w:val="000000"/>
                <w:sz w:val="24"/>
                <w:lang w:val="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3.18</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Технические устройства:</w:t>
            </w:r>
            <w:r w:rsidRPr="00BF1D6E">
              <w:rPr>
                <w:rFonts w:ascii="Times New Roman" w:hAnsi="Times New Roman"/>
                <w:color w:val="000000"/>
                <w:sz w:val="24"/>
                <w:lang w:val="ru-RU"/>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3.19</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Электромагнитные волны. Шкала электромагнитных волн</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3.20</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Лучевая модель света. Прямолинейное распространение света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Закон отражения света. Плоское зеркало</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Преломление света. Закон преломления света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Дисперсия света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BF1D6E">
              <w:rPr>
                <w:rFonts w:ascii="Times New Roman" w:hAnsi="Times New Roman"/>
                <w:color w:val="000000"/>
                <w:sz w:val="24"/>
                <w:lang w:val="ru-RU"/>
              </w:rPr>
              <w:t xml:space="preserve"> = 1/</w:t>
            </w:r>
            <w:r>
              <w:rPr>
                <w:rFonts w:ascii="Times New Roman" w:hAnsi="Times New Roman"/>
                <w:i/>
                <w:color w:val="000000"/>
                <w:sz w:val="24"/>
              </w:rPr>
              <w:t>F</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Глаз как оптическая система. Оптические приборы</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lastRenderedPageBreak/>
              <w:t>3.26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Практические работы</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BF1D6E" w:rsidRPr="00BF1D6E" w:rsidRDefault="00BF1D6E">
            <w:pPr>
              <w:spacing w:after="0"/>
              <w:ind w:left="135"/>
              <w:jc w:val="both"/>
              <w:rPr>
                <w:lang w:val="ru-RU"/>
              </w:rPr>
            </w:pPr>
            <w:r w:rsidRPr="00BF1D6E">
              <w:rPr>
                <w:rFonts w:ascii="Times New Roman" w:hAnsi="Times New Roman"/>
                <w:color w:val="333333"/>
                <w:sz w:val="24"/>
                <w:lang w:val="ru-RU"/>
              </w:rPr>
              <w:t>###</w:t>
            </w:r>
            <w:r>
              <w:rPr>
                <w:rFonts w:ascii="Times New Roman" w:hAnsi="Times New Roman"/>
                <w:color w:val="333333"/>
                <w:sz w:val="24"/>
              </w:rPr>
              <w:t>Par</w:t>
            </w:r>
            <w:r w:rsidRPr="00BF1D6E">
              <w:rPr>
                <w:rFonts w:ascii="Times New Roman" w:hAnsi="Times New Roman"/>
                <w:color w:val="333333"/>
                <w:sz w:val="24"/>
                <w:lang w:val="ru-RU"/>
              </w:rPr>
              <w:t>###</w:t>
            </w:r>
            <w:r w:rsidRPr="00BF1D6E">
              <w:rPr>
                <w:rFonts w:ascii="Times New Roman" w:hAnsi="Times New Roman"/>
                <w:color w:val="000000"/>
                <w:sz w:val="24"/>
                <w:lang w:val="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Физические явления в природе:</w:t>
            </w:r>
            <w:r w:rsidRPr="00BF1D6E">
              <w:rPr>
                <w:rFonts w:ascii="Times New Roman" w:hAnsi="Times New Roman"/>
                <w:color w:val="000000"/>
                <w:sz w:val="24"/>
                <w:lang w:val="ru-RU"/>
              </w:rPr>
              <w:t xml:space="preserve"> затмения Солнца и Луны, цвета тел, оптические явления в атмосфере (цвет неба, рефракция, радуга, мираж)</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3.28</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Технические устройства:</w:t>
            </w:r>
            <w:r w:rsidRPr="00BF1D6E">
              <w:rPr>
                <w:rFonts w:ascii="Times New Roman" w:hAnsi="Times New Roman"/>
                <w:color w:val="000000"/>
                <w:sz w:val="24"/>
                <w:lang w:val="ru-RU"/>
              </w:rPr>
              <w:t xml:space="preserve"> очки, перископ, фотоаппарат, оптические световоды</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КВАНТОВЫЕ ЯВЛЕНИЯ</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4.1</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Радиоактивность. Альфа-, бета-, гамма-излучения. Реакции альфа-и бета-распада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4.2</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sidRPr="00BF1D6E">
              <w:rPr>
                <w:rFonts w:ascii="Times New Roman" w:hAnsi="Times New Roman"/>
                <w:color w:val="000000"/>
                <w:sz w:val="24"/>
                <w:lang w:val="ru-RU"/>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4.3</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Состав атомного ядра. Изотопы</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4.4</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both"/>
            </w:pPr>
            <w:r>
              <w:rPr>
                <w:rFonts w:ascii="Times New Roman" w:hAnsi="Times New Roman"/>
                <w:color w:val="000000"/>
                <w:sz w:val="24"/>
              </w:rPr>
              <w:t>Период полураспада атомных ядер</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4.5</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color w:val="000000"/>
                <w:sz w:val="24"/>
                <w:lang w:val="ru-RU"/>
              </w:rPr>
              <w:t>Ядерные реакции. Законы сохранения зарядового и массового чисел</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4.6</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Физические явления в природе:</w:t>
            </w:r>
            <w:r w:rsidRPr="00BF1D6E">
              <w:rPr>
                <w:rFonts w:ascii="Times New Roman" w:hAnsi="Times New Roman"/>
                <w:color w:val="000000"/>
                <w:sz w:val="24"/>
                <w:lang w:val="ru-RU"/>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BF1D6E" w:rsidTr="00BF1D6E">
        <w:trPr>
          <w:trHeight w:val="144"/>
        </w:trPr>
        <w:tc>
          <w:tcPr>
            <w:tcW w:w="68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Default="00BF1D6E">
            <w:pPr>
              <w:spacing w:after="0"/>
              <w:ind w:left="135"/>
              <w:jc w:val="center"/>
            </w:pPr>
            <w:r>
              <w:rPr>
                <w:rFonts w:ascii="Times New Roman" w:hAnsi="Times New Roman"/>
                <w:color w:val="000000"/>
                <w:sz w:val="24"/>
              </w:rPr>
              <w:t>4.7</w:t>
            </w:r>
          </w:p>
        </w:tc>
        <w:tc>
          <w:tcPr>
            <w:tcW w:w="1385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BF1D6E" w:rsidRPr="00BF1D6E" w:rsidRDefault="00BF1D6E">
            <w:pPr>
              <w:spacing w:after="0"/>
              <w:ind w:left="135"/>
              <w:jc w:val="both"/>
              <w:rPr>
                <w:lang w:val="ru-RU"/>
              </w:rPr>
            </w:pPr>
            <w:r w:rsidRPr="00BF1D6E">
              <w:rPr>
                <w:rFonts w:ascii="Times New Roman" w:hAnsi="Times New Roman"/>
                <w:i/>
                <w:color w:val="000000"/>
                <w:sz w:val="24"/>
                <w:lang w:val="ru-RU"/>
              </w:rPr>
              <w:t>Технические устройства:</w:t>
            </w:r>
            <w:r w:rsidRPr="00BF1D6E">
              <w:rPr>
                <w:rFonts w:ascii="Times New Roman" w:hAnsi="Times New Roman"/>
                <w:color w:val="000000"/>
                <w:sz w:val="24"/>
                <w:lang w:val="ru-RU"/>
              </w:rPr>
              <w:t xml:space="preserve"> спектроскоп, индивидуальный дозиметр, камера Вильсона, ядерная энергетика</w:t>
            </w:r>
          </w:p>
        </w:tc>
      </w:tr>
    </w:tbl>
    <w:p w:rsidR="00BF1D6E" w:rsidRPr="00BF1D6E" w:rsidRDefault="00BF1D6E" w:rsidP="00BF1D6E">
      <w:pPr>
        <w:spacing w:after="0"/>
        <w:ind w:left="120"/>
        <w:rPr>
          <w:lang w:val="ru-RU"/>
        </w:rPr>
      </w:pPr>
    </w:p>
    <w:p w:rsidR="00BF1D6E" w:rsidRPr="00BF1D6E" w:rsidRDefault="00BF1D6E" w:rsidP="00BF1D6E">
      <w:pPr>
        <w:spacing w:after="0"/>
        <w:rPr>
          <w:lang w:val="ru-RU"/>
        </w:rPr>
        <w:sectPr w:rsidR="00BF1D6E" w:rsidRPr="00BF1D6E">
          <w:pgSz w:w="11906" w:h="16383"/>
          <w:pgMar w:top="1134" w:right="850" w:bottom="1134" w:left="1701" w:header="720" w:footer="720" w:gutter="0"/>
          <w:cols w:space="720"/>
        </w:sectPr>
      </w:pPr>
    </w:p>
    <w:p w:rsidR="00BF1D6E" w:rsidRPr="00BF1D6E" w:rsidRDefault="00BF1D6E" w:rsidP="00BF1D6E">
      <w:pPr>
        <w:spacing w:after="0"/>
        <w:ind w:left="120"/>
        <w:rPr>
          <w:lang w:val="ru-RU"/>
        </w:rPr>
      </w:pPr>
      <w:bookmarkStart w:id="16" w:name="block-57558941"/>
      <w:bookmarkEnd w:id="16"/>
      <w:r w:rsidRPr="00BF1D6E">
        <w:rPr>
          <w:rFonts w:ascii="Times New Roman" w:hAnsi="Times New Roman"/>
          <w:b/>
          <w:color w:val="000000"/>
          <w:sz w:val="28"/>
          <w:lang w:val="ru-RU"/>
        </w:rPr>
        <w:lastRenderedPageBreak/>
        <w:t>УЧЕБНО-МЕТОДИЧЕСКОЕ ОБЕСПЕЧЕНИЕ ОБРАЗОВАТЕЛЬНОГО ПРОЦЕССА</w:t>
      </w:r>
    </w:p>
    <w:p w:rsidR="00BF1D6E" w:rsidRPr="00BF1D6E" w:rsidRDefault="00BF1D6E" w:rsidP="00BF1D6E">
      <w:pPr>
        <w:spacing w:after="0" w:line="480" w:lineRule="auto"/>
        <w:ind w:left="120"/>
        <w:rPr>
          <w:lang w:val="ru-RU"/>
        </w:rPr>
      </w:pPr>
      <w:r w:rsidRPr="00BF1D6E">
        <w:rPr>
          <w:rFonts w:ascii="Times New Roman" w:hAnsi="Times New Roman"/>
          <w:b/>
          <w:color w:val="000000"/>
          <w:sz w:val="28"/>
          <w:lang w:val="ru-RU"/>
        </w:rPr>
        <w:t>ОБЯЗАТЕЛЬНЫЕ УЧЕБНЫЕ МАТЕРИАЛЫ ДЛЯ УЧЕНИКА</w:t>
      </w:r>
    </w:p>
    <w:p w:rsidR="00BF1D6E" w:rsidRPr="00BF1D6E" w:rsidRDefault="00BF1D6E" w:rsidP="00BF1D6E">
      <w:pPr>
        <w:spacing w:after="0" w:line="480" w:lineRule="auto"/>
        <w:ind w:left="120"/>
        <w:rPr>
          <w:lang w:val="ru-RU"/>
        </w:rPr>
      </w:pPr>
    </w:p>
    <w:p w:rsidR="00BF1D6E" w:rsidRPr="00BF1D6E" w:rsidRDefault="00BF1D6E" w:rsidP="00BF1D6E">
      <w:pPr>
        <w:spacing w:after="0" w:line="480" w:lineRule="auto"/>
        <w:ind w:left="120"/>
        <w:rPr>
          <w:lang w:val="ru-RU"/>
        </w:rPr>
      </w:pPr>
    </w:p>
    <w:p w:rsidR="00BF1D6E" w:rsidRPr="00BF1D6E" w:rsidRDefault="00BF1D6E" w:rsidP="00BF1D6E">
      <w:pPr>
        <w:spacing w:after="0"/>
        <w:ind w:left="120"/>
        <w:rPr>
          <w:lang w:val="ru-RU"/>
        </w:rPr>
      </w:pPr>
    </w:p>
    <w:p w:rsidR="00BF1D6E" w:rsidRPr="00BF1D6E" w:rsidRDefault="00BF1D6E" w:rsidP="00BF1D6E">
      <w:pPr>
        <w:spacing w:after="0" w:line="480" w:lineRule="auto"/>
        <w:ind w:left="120"/>
        <w:rPr>
          <w:lang w:val="ru-RU"/>
        </w:rPr>
      </w:pPr>
      <w:r w:rsidRPr="00BF1D6E">
        <w:rPr>
          <w:rFonts w:ascii="Times New Roman" w:hAnsi="Times New Roman"/>
          <w:b/>
          <w:color w:val="000000"/>
          <w:sz w:val="28"/>
          <w:lang w:val="ru-RU"/>
        </w:rPr>
        <w:t>МЕТОДИЧЕСКИЕ МАТЕРИАЛЫ ДЛЯ УЧИТЕЛЯ</w:t>
      </w:r>
    </w:p>
    <w:p w:rsidR="00BF1D6E" w:rsidRPr="00BF1D6E" w:rsidRDefault="00BF1D6E" w:rsidP="00BF1D6E">
      <w:pPr>
        <w:spacing w:after="0" w:line="480" w:lineRule="auto"/>
        <w:ind w:left="120"/>
        <w:rPr>
          <w:lang w:val="ru-RU"/>
        </w:rPr>
      </w:pPr>
    </w:p>
    <w:p w:rsidR="00BF1D6E" w:rsidRPr="00BF1D6E" w:rsidRDefault="00BF1D6E" w:rsidP="00BF1D6E">
      <w:pPr>
        <w:spacing w:after="0"/>
        <w:ind w:left="120"/>
        <w:rPr>
          <w:lang w:val="ru-RU"/>
        </w:rPr>
      </w:pPr>
    </w:p>
    <w:p w:rsidR="00BF1D6E" w:rsidRPr="00BF1D6E" w:rsidRDefault="00BF1D6E" w:rsidP="00BF1D6E">
      <w:pPr>
        <w:spacing w:after="0" w:line="480" w:lineRule="auto"/>
        <w:ind w:left="120"/>
        <w:rPr>
          <w:lang w:val="ru-RU"/>
        </w:rPr>
        <w:sectPr w:rsidR="00BF1D6E" w:rsidRPr="00BF1D6E">
          <w:pgSz w:w="11906" w:h="16383"/>
          <w:pgMar w:top="1134" w:right="850" w:bottom="1134" w:left="1701" w:header="720" w:footer="720" w:gutter="0"/>
          <w:cols w:space="720"/>
        </w:sectPr>
      </w:pPr>
      <w:r w:rsidRPr="00BF1D6E">
        <w:rPr>
          <w:rFonts w:ascii="Times New Roman" w:hAnsi="Times New Roman"/>
          <w:b/>
          <w:color w:val="000000"/>
          <w:sz w:val="28"/>
          <w:lang w:val="ru-RU"/>
        </w:rPr>
        <w:t>ЦИФРОВЫЕ ОБРАЗОВАТЕЛЬНЫЕ РЕСУРСЫ И РЕСУРСЫ СЕТИ ИНТЕРНЕТ</w:t>
      </w:r>
      <w:bookmarkStart w:id="17" w:name="_GoBack"/>
      <w:bookmarkEnd w:id="17"/>
    </w:p>
    <w:p w:rsidR="005A1375" w:rsidRPr="00BF1D6E" w:rsidRDefault="005A1375" w:rsidP="00BF1D6E">
      <w:pPr>
        <w:rPr>
          <w:lang w:val="ru-RU"/>
        </w:rPr>
      </w:pPr>
      <w:bookmarkStart w:id="18" w:name="block-57558942"/>
      <w:bookmarkEnd w:id="18"/>
    </w:p>
    <w:sectPr w:rsidR="005A1375" w:rsidRPr="00BF1D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A0C21"/>
    <w:multiLevelType w:val="multilevel"/>
    <w:tmpl w:val="F462EAF8"/>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B612D4D"/>
    <w:multiLevelType w:val="multilevel"/>
    <w:tmpl w:val="4C76A3B6"/>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03479"/>
    <w:multiLevelType w:val="multilevel"/>
    <w:tmpl w:val="7E7E0E58"/>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46630201"/>
    <w:multiLevelType w:val="multilevel"/>
    <w:tmpl w:val="08E82C7E"/>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55B41511"/>
    <w:multiLevelType w:val="multilevel"/>
    <w:tmpl w:val="D496FB52"/>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9543526"/>
    <w:multiLevelType w:val="multilevel"/>
    <w:tmpl w:val="650A9DE6"/>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72FB4C3E"/>
    <w:multiLevelType w:val="multilevel"/>
    <w:tmpl w:val="33BAEC8E"/>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7B5B2338"/>
    <w:multiLevelType w:val="multilevel"/>
    <w:tmpl w:val="831EA234"/>
    <w:lvl w:ilvl="0">
      <w:start w:val="1"/>
      <w:numFmt w:val="bullet"/>
      <w:lvlText w:val=""/>
      <w:lvlJc w:val="left"/>
      <w:pPr>
        <w:ind w:left="40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7"/>
  </w:num>
  <w:num w:numId="2">
    <w:abstractNumId w:val="7"/>
    <w:lvlOverride w:ilvl="0"/>
    <w:lvlOverride w:ilvl="1"/>
    <w:lvlOverride w:ilvl="2"/>
    <w:lvlOverride w:ilvl="3"/>
    <w:lvlOverride w:ilvl="4"/>
    <w:lvlOverride w:ilvl="5"/>
    <w:lvlOverride w:ilvl="6"/>
    <w:lvlOverride w:ilvl="7"/>
    <w:lvlOverride w:ilvl="8"/>
  </w:num>
  <w:num w:numId="3">
    <w:abstractNumId w:val="1"/>
  </w:num>
  <w:num w:numId="4">
    <w:abstractNumId w:val="1"/>
    <w:lvlOverride w:ilvl="0"/>
    <w:lvlOverride w:ilvl="1"/>
    <w:lvlOverride w:ilvl="2"/>
    <w:lvlOverride w:ilvl="3"/>
    <w:lvlOverride w:ilvl="4"/>
    <w:lvlOverride w:ilvl="5"/>
    <w:lvlOverride w:ilvl="6"/>
    <w:lvlOverride w:ilvl="7"/>
    <w:lvlOverride w:ilvl="8"/>
  </w:num>
  <w:num w:numId="5">
    <w:abstractNumId w:val="6"/>
  </w:num>
  <w:num w:numId="6">
    <w:abstractNumId w:val="6"/>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lvlOverride w:ilvl="1"/>
    <w:lvlOverride w:ilvl="2"/>
    <w:lvlOverride w:ilvl="3"/>
    <w:lvlOverride w:ilvl="4"/>
    <w:lvlOverride w:ilvl="5"/>
    <w:lvlOverride w:ilvl="6"/>
    <w:lvlOverride w:ilvl="7"/>
    <w:lvlOverride w:ilvl="8"/>
  </w:num>
  <w:num w:numId="9">
    <w:abstractNumId w:val="0"/>
  </w:num>
  <w:num w:numId="10">
    <w:abstractNumId w:val="0"/>
    <w:lvlOverride w:ilvl="0"/>
    <w:lvlOverride w:ilvl="1"/>
    <w:lvlOverride w:ilvl="2"/>
    <w:lvlOverride w:ilvl="3"/>
    <w:lvlOverride w:ilvl="4"/>
    <w:lvlOverride w:ilvl="5"/>
    <w:lvlOverride w:ilvl="6"/>
    <w:lvlOverride w:ilvl="7"/>
    <w:lvlOverride w:ilvl="8"/>
  </w:num>
  <w:num w:numId="11">
    <w:abstractNumId w:val="4"/>
  </w:num>
  <w:num w:numId="12">
    <w:abstractNumId w:val="4"/>
    <w:lvlOverride w:ilvl="0"/>
    <w:lvlOverride w:ilvl="1"/>
    <w:lvlOverride w:ilvl="2"/>
    <w:lvlOverride w:ilvl="3"/>
    <w:lvlOverride w:ilvl="4"/>
    <w:lvlOverride w:ilvl="5"/>
    <w:lvlOverride w:ilvl="6"/>
    <w:lvlOverride w:ilvl="7"/>
    <w:lvlOverride w:ilvl="8"/>
  </w:num>
  <w:num w:numId="13">
    <w:abstractNumId w:val="2"/>
  </w:num>
  <w:num w:numId="14">
    <w:abstractNumId w:val="2"/>
    <w:lvlOverride w:ilvl="0"/>
    <w:lvlOverride w:ilvl="1"/>
    <w:lvlOverride w:ilvl="2"/>
    <w:lvlOverride w:ilvl="3"/>
    <w:lvlOverride w:ilvl="4"/>
    <w:lvlOverride w:ilvl="5"/>
    <w:lvlOverride w:ilvl="6"/>
    <w:lvlOverride w:ilvl="7"/>
    <w:lvlOverride w:ilvl="8"/>
  </w:num>
  <w:num w:numId="15">
    <w:abstractNumId w:val="3"/>
  </w:num>
  <w:num w:numId="16">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B56"/>
    <w:rsid w:val="005A1375"/>
    <w:rsid w:val="00BF1D6E"/>
    <w:rsid w:val="00F90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C8491"/>
  <w15:chartTrackingRefBased/>
  <w15:docId w15:val="{A36B2159-82F6-4A7F-8CDC-79DFFE0F0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D6E"/>
    <w:pPr>
      <w:spacing w:after="200" w:line="276" w:lineRule="auto"/>
    </w:pPr>
    <w:rPr>
      <w:lang w:val="en-US"/>
    </w:rPr>
  </w:style>
  <w:style w:type="paragraph" w:styleId="1">
    <w:name w:val="heading 1"/>
    <w:basedOn w:val="a"/>
    <w:next w:val="a"/>
    <w:link w:val="10"/>
    <w:uiPriority w:val="9"/>
    <w:qFormat/>
    <w:rsid w:val="00BF1D6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BF1D6E"/>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BF1D6E"/>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BF1D6E"/>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D6E"/>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semiHidden/>
    <w:rsid w:val="00BF1D6E"/>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semiHidden/>
    <w:rsid w:val="00BF1D6E"/>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semiHidden/>
    <w:rsid w:val="00BF1D6E"/>
    <w:rPr>
      <w:rFonts w:asciiTheme="majorHAnsi" w:eastAsiaTheme="majorEastAsia" w:hAnsiTheme="majorHAnsi" w:cstheme="majorBidi"/>
      <w:b/>
      <w:bCs/>
      <w:i/>
      <w:iCs/>
      <w:color w:val="5B9BD5" w:themeColor="accent1"/>
      <w:lang w:val="en-US"/>
    </w:rPr>
  </w:style>
  <w:style w:type="character" w:styleId="a3">
    <w:name w:val="Hyperlink"/>
    <w:basedOn w:val="a0"/>
    <w:uiPriority w:val="99"/>
    <w:semiHidden/>
    <w:unhideWhenUsed/>
    <w:rsid w:val="00BF1D6E"/>
    <w:rPr>
      <w:color w:val="0563C1" w:themeColor="hyperlink"/>
      <w:u w:val="single"/>
    </w:rPr>
  </w:style>
  <w:style w:type="character" w:styleId="a4">
    <w:name w:val="FollowedHyperlink"/>
    <w:basedOn w:val="a0"/>
    <w:uiPriority w:val="99"/>
    <w:semiHidden/>
    <w:unhideWhenUsed/>
    <w:rsid w:val="00BF1D6E"/>
    <w:rPr>
      <w:color w:val="954F72" w:themeColor="followedHyperlink"/>
      <w:u w:val="single"/>
    </w:rPr>
  </w:style>
  <w:style w:type="paragraph" w:customStyle="1" w:styleId="msonormal0">
    <w:name w:val="msonormal"/>
    <w:basedOn w:val="a"/>
    <w:rsid w:val="00BF1D6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Normal Indent"/>
    <w:basedOn w:val="a"/>
    <w:uiPriority w:val="99"/>
    <w:semiHidden/>
    <w:unhideWhenUsed/>
    <w:rsid w:val="00BF1D6E"/>
    <w:pPr>
      <w:ind w:left="720"/>
    </w:pPr>
  </w:style>
  <w:style w:type="paragraph" w:styleId="a6">
    <w:name w:val="header"/>
    <w:basedOn w:val="a"/>
    <w:link w:val="a7"/>
    <w:uiPriority w:val="99"/>
    <w:semiHidden/>
    <w:unhideWhenUsed/>
    <w:rsid w:val="00BF1D6E"/>
    <w:pPr>
      <w:tabs>
        <w:tab w:val="center" w:pos="4680"/>
        <w:tab w:val="right" w:pos="9360"/>
      </w:tabs>
    </w:pPr>
  </w:style>
  <w:style w:type="character" w:customStyle="1" w:styleId="a7">
    <w:name w:val="Верхний колонтитул Знак"/>
    <w:basedOn w:val="a0"/>
    <w:link w:val="a6"/>
    <w:uiPriority w:val="99"/>
    <w:semiHidden/>
    <w:rsid w:val="00BF1D6E"/>
    <w:rPr>
      <w:lang w:val="en-US"/>
    </w:rPr>
  </w:style>
  <w:style w:type="paragraph" w:styleId="a8">
    <w:name w:val="caption"/>
    <w:basedOn w:val="a"/>
    <w:next w:val="a"/>
    <w:uiPriority w:val="35"/>
    <w:semiHidden/>
    <w:unhideWhenUsed/>
    <w:qFormat/>
    <w:rsid w:val="00BF1D6E"/>
    <w:pPr>
      <w:spacing w:line="240" w:lineRule="auto"/>
    </w:pPr>
    <w:rPr>
      <w:b/>
      <w:bCs/>
      <w:color w:val="5B9BD5" w:themeColor="accent1"/>
      <w:sz w:val="18"/>
      <w:szCs w:val="18"/>
    </w:rPr>
  </w:style>
  <w:style w:type="paragraph" w:styleId="a9">
    <w:name w:val="Title"/>
    <w:basedOn w:val="a"/>
    <w:next w:val="a"/>
    <w:link w:val="aa"/>
    <w:uiPriority w:val="10"/>
    <w:qFormat/>
    <w:rsid w:val="00BF1D6E"/>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BF1D6E"/>
    <w:rPr>
      <w:rFonts w:asciiTheme="majorHAnsi" w:eastAsiaTheme="majorEastAsia" w:hAnsiTheme="majorHAnsi" w:cstheme="majorBidi"/>
      <w:color w:val="323E4F" w:themeColor="text2" w:themeShade="BF"/>
      <w:spacing w:val="5"/>
      <w:kern w:val="28"/>
      <w:sz w:val="52"/>
      <w:szCs w:val="52"/>
      <w:lang w:val="en-US"/>
    </w:rPr>
  </w:style>
  <w:style w:type="paragraph" w:styleId="ab">
    <w:name w:val="Subtitle"/>
    <w:basedOn w:val="a"/>
    <w:next w:val="a"/>
    <w:link w:val="ac"/>
    <w:uiPriority w:val="11"/>
    <w:qFormat/>
    <w:rsid w:val="00BF1D6E"/>
    <w:pPr>
      <w:ind w:left="86"/>
    </w:pPr>
    <w:rPr>
      <w:rFonts w:asciiTheme="majorHAnsi" w:eastAsiaTheme="majorEastAsia" w:hAnsiTheme="majorHAnsi" w:cstheme="majorBidi"/>
      <w:i/>
      <w:iCs/>
      <w:color w:val="5B9BD5" w:themeColor="accent1"/>
      <w:spacing w:val="15"/>
      <w:sz w:val="24"/>
      <w:szCs w:val="24"/>
    </w:rPr>
  </w:style>
  <w:style w:type="character" w:customStyle="1" w:styleId="ac">
    <w:name w:val="Подзаголовок Знак"/>
    <w:basedOn w:val="a0"/>
    <w:link w:val="ab"/>
    <w:uiPriority w:val="11"/>
    <w:rsid w:val="00BF1D6E"/>
    <w:rPr>
      <w:rFonts w:asciiTheme="majorHAnsi" w:eastAsiaTheme="majorEastAsia" w:hAnsiTheme="majorHAnsi" w:cstheme="majorBidi"/>
      <w:i/>
      <w:iCs/>
      <w:color w:val="5B9BD5" w:themeColor="accent1"/>
      <w:spacing w:val="15"/>
      <w:sz w:val="24"/>
      <w:szCs w:val="24"/>
      <w:lang w:val="en-US"/>
    </w:rPr>
  </w:style>
  <w:style w:type="table" w:styleId="ad">
    <w:name w:val="Table Grid"/>
    <w:basedOn w:val="a1"/>
    <w:uiPriority w:val="59"/>
    <w:rsid w:val="00BF1D6E"/>
    <w:pPr>
      <w:spacing w:after="0" w:line="240" w:lineRule="auto"/>
    </w:pPr>
    <w:rPr>
      <w:lang w:val="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77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21" Type="http://schemas.openxmlformats.org/officeDocument/2006/relationships/image" Target="media/image17.png"/><Relationship Id="rId34" Type="http://schemas.openxmlformats.org/officeDocument/2006/relationships/image" Target="media/image30.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8" Type="http://schemas.openxmlformats.org/officeDocument/2006/relationships/image" Target="media/image4.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21916</Words>
  <Characters>124927</Characters>
  <Application>Microsoft Office Word</Application>
  <DocSecurity>0</DocSecurity>
  <Lines>1041</Lines>
  <Paragraphs>293</Paragraphs>
  <ScaleCrop>false</ScaleCrop>
  <Company/>
  <LinksUpToDate>false</LinksUpToDate>
  <CharactersWithSpaces>146550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2025-10-19T13:46:00Z</dcterms:created>
  <dcterms:modified xsi:type="dcterms:W3CDTF">2025-10-19T13:47:00Z</dcterms:modified>
</cp:coreProperties>
</file>